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3F278" w14:textId="77777777" w:rsidR="007A447C" w:rsidRDefault="007A447C" w:rsidP="00C64508">
      <w:pPr>
        <w:spacing w:after="0" w:line="240" w:lineRule="auto"/>
        <w:jc w:val="center"/>
        <w:rPr>
          <w:rFonts w:ascii="Calibri" w:eastAsia="Times New Roman" w:hAnsi="Calibri" w:cs="Times New Roman"/>
          <w:b/>
          <w:sz w:val="32"/>
          <w:szCs w:val="32"/>
          <w:lang w:eastAsia="es-ES"/>
        </w:rPr>
      </w:pPr>
      <w:bookmarkStart w:id="0" w:name="_GoBack"/>
      <w:bookmarkEnd w:id="0"/>
    </w:p>
    <w:p w14:paraId="199E117E" w14:textId="08F770F0" w:rsidR="00765540" w:rsidRDefault="00E31B18" w:rsidP="00C64508">
      <w:pPr>
        <w:spacing w:after="0" w:line="240" w:lineRule="auto"/>
        <w:jc w:val="center"/>
        <w:rPr>
          <w:rFonts w:ascii="Calibri" w:eastAsia="Times New Roman" w:hAnsi="Calibri" w:cs="Times New Roman"/>
          <w:b/>
          <w:sz w:val="32"/>
          <w:szCs w:val="32"/>
          <w:lang w:eastAsia="es-ES"/>
        </w:rPr>
      </w:pPr>
      <w:r>
        <w:rPr>
          <w:rFonts w:ascii="Calibri" w:eastAsia="Times New Roman" w:hAnsi="Calibri" w:cs="Times New Roman"/>
          <w:b/>
          <w:sz w:val="32"/>
          <w:szCs w:val="32"/>
          <w:lang w:eastAsia="es-ES"/>
        </w:rPr>
        <w:t xml:space="preserve">X Solidaria: </w:t>
      </w:r>
      <w:r w:rsidR="00A90A56">
        <w:rPr>
          <w:rFonts w:ascii="Calibri" w:eastAsia="Times New Roman" w:hAnsi="Calibri" w:cs="Times New Roman"/>
          <w:b/>
          <w:sz w:val="32"/>
          <w:szCs w:val="32"/>
          <w:lang w:eastAsia="es-ES"/>
        </w:rPr>
        <w:t xml:space="preserve">un movimiento al que ya se han unido 11 millones de personas </w:t>
      </w:r>
    </w:p>
    <w:p w14:paraId="0AEE1433" w14:textId="77777777" w:rsidR="00702902" w:rsidRPr="007A447C" w:rsidRDefault="00702902" w:rsidP="00C64508">
      <w:pPr>
        <w:spacing w:after="0" w:line="240" w:lineRule="auto"/>
        <w:jc w:val="center"/>
        <w:rPr>
          <w:rFonts w:ascii="Calibri" w:eastAsia="Times New Roman" w:hAnsi="Calibri" w:cs="Times New Roman"/>
          <w:b/>
          <w:sz w:val="24"/>
          <w:szCs w:val="24"/>
          <w:lang w:eastAsia="es-ES"/>
        </w:rPr>
      </w:pPr>
    </w:p>
    <w:p w14:paraId="00635090" w14:textId="4886EED9" w:rsidR="00B67BE2" w:rsidRDefault="00AD6637" w:rsidP="00327CFB">
      <w:pPr>
        <w:spacing w:after="0" w:line="240" w:lineRule="auto"/>
        <w:jc w:val="both"/>
        <w:rPr>
          <w:rFonts w:eastAsia="Times New Roman"/>
          <w:sz w:val="24"/>
          <w:szCs w:val="24"/>
          <w:lang w:eastAsia="es-ES"/>
        </w:rPr>
      </w:pPr>
      <w:r>
        <w:rPr>
          <w:rFonts w:eastAsia="Times New Roman"/>
          <w:sz w:val="24"/>
          <w:szCs w:val="24"/>
          <w:lang w:eastAsia="es-ES"/>
        </w:rPr>
        <w:t>Como cada año al hacer la declaración de la Renta, l</w:t>
      </w:r>
      <w:r w:rsidR="008654FC">
        <w:rPr>
          <w:rFonts w:eastAsia="Times New Roman"/>
          <w:sz w:val="24"/>
          <w:szCs w:val="24"/>
          <w:lang w:eastAsia="es-ES"/>
        </w:rPr>
        <w:t>a</w:t>
      </w:r>
      <w:r>
        <w:rPr>
          <w:rFonts w:eastAsia="Times New Roman"/>
          <w:sz w:val="24"/>
          <w:szCs w:val="24"/>
          <w:lang w:eastAsia="es-ES"/>
        </w:rPr>
        <w:t>s personas contribuyentes tienen el poder de</w:t>
      </w:r>
      <w:r w:rsidR="008654FC">
        <w:rPr>
          <w:rFonts w:eastAsia="Times New Roman"/>
          <w:sz w:val="24"/>
          <w:szCs w:val="24"/>
          <w:lang w:eastAsia="es-ES"/>
        </w:rPr>
        <w:t xml:space="preserve"> </w:t>
      </w:r>
      <w:r w:rsidR="00B67BE2" w:rsidRPr="00B67BE2">
        <w:rPr>
          <w:rFonts w:eastAsia="Times New Roman"/>
          <w:sz w:val="24"/>
          <w:szCs w:val="24"/>
          <w:lang w:eastAsia="es-ES"/>
        </w:rPr>
        <w:t>decidir</w:t>
      </w:r>
      <w:r>
        <w:rPr>
          <w:rFonts w:eastAsia="Times New Roman"/>
          <w:sz w:val="24"/>
          <w:szCs w:val="24"/>
          <w:lang w:eastAsia="es-ES"/>
        </w:rPr>
        <w:t xml:space="preserve"> </w:t>
      </w:r>
      <w:r w:rsidR="0089358B">
        <w:rPr>
          <w:rFonts w:eastAsia="Times New Roman"/>
          <w:sz w:val="24"/>
          <w:szCs w:val="24"/>
          <w:lang w:eastAsia="es-ES"/>
        </w:rPr>
        <w:t xml:space="preserve">el </w:t>
      </w:r>
      <w:r w:rsidR="009F369C">
        <w:rPr>
          <w:rFonts w:eastAsia="Times New Roman"/>
          <w:sz w:val="24"/>
          <w:szCs w:val="24"/>
          <w:lang w:eastAsia="es-ES"/>
        </w:rPr>
        <w:t xml:space="preserve">fin </w:t>
      </w:r>
      <w:r w:rsidR="0089358B">
        <w:rPr>
          <w:rFonts w:eastAsia="Times New Roman"/>
          <w:sz w:val="24"/>
          <w:szCs w:val="24"/>
          <w:lang w:eastAsia="es-ES"/>
        </w:rPr>
        <w:t>solidario de</w:t>
      </w:r>
      <w:r>
        <w:rPr>
          <w:rFonts w:eastAsia="Times New Roman"/>
          <w:sz w:val="24"/>
          <w:szCs w:val="24"/>
          <w:lang w:eastAsia="es-ES"/>
        </w:rPr>
        <w:t xml:space="preserve"> una</w:t>
      </w:r>
      <w:r w:rsidR="008654FC">
        <w:rPr>
          <w:rFonts w:eastAsia="Times New Roman"/>
          <w:sz w:val="24"/>
          <w:szCs w:val="24"/>
          <w:lang w:eastAsia="es-ES"/>
        </w:rPr>
        <w:t xml:space="preserve"> parte de sus impuestos. De este modo,</w:t>
      </w:r>
      <w:r w:rsidR="0089358B">
        <w:rPr>
          <w:rFonts w:eastAsia="Times New Roman"/>
          <w:sz w:val="24"/>
          <w:szCs w:val="24"/>
          <w:lang w:eastAsia="es-ES"/>
        </w:rPr>
        <w:t xml:space="preserve"> y con un sencillo gesto que no cuesta nada,</w:t>
      </w:r>
      <w:r>
        <w:rPr>
          <w:rFonts w:eastAsia="Times New Roman"/>
          <w:sz w:val="24"/>
          <w:szCs w:val="24"/>
          <w:lang w:eastAsia="es-ES"/>
        </w:rPr>
        <w:t xml:space="preserve"> un 0,7% de sus impuestos se</w:t>
      </w:r>
      <w:r w:rsidR="00B67BE2" w:rsidRPr="00B67BE2">
        <w:rPr>
          <w:rFonts w:eastAsia="Times New Roman"/>
          <w:sz w:val="24"/>
          <w:szCs w:val="24"/>
          <w:lang w:eastAsia="es-ES"/>
        </w:rPr>
        <w:t xml:space="preserve"> pueden destinar al desarrollo y ejecución de programas sociales realizados por organizaciones que atienden a personas en situación de vulnerabilidad.</w:t>
      </w:r>
    </w:p>
    <w:p w14:paraId="7B85CC20" w14:textId="56F4EAE6" w:rsidR="002A5E9A" w:rsidRDefault="002A5E9A" w:rsidP="00327CFB">
      <w:pPr>
        <w:spacing w:after="0" w:line="240" w:lineRule="auto"/>
        <w:jc w:val="both"/>
        <w:rPr>
          <w:rFonts w:eastAsia="Times New Roman"/>
          <w:sz w:val="24"/>
          <w:szCs w:val="24"/>
          <w:lang w:eastAsia="es-ES"/>
        </w:rPr>
      </w:pPr>
    </w:p>
    <w:p w14:paraId="36CEFB6F" w14:textId="2F28C3CC" w:rsidR="002A5E9A" w:rsidRDefault="002A5E9A" w:rsidP="002A5E9A">
      <w:pPr>
        <w:spacing w:after="0" w:line="240" w:lineRule="auto"/>
        <w:jc w:val="both"/>
        <w:rPr>
          <w:rFonts w:eastAsia="Times New Roman"/>
          <w:sz w:val="24"/>
          <w:szCs w:val="24"/>
          <w:lang w:eastAsia="es-ES"/>
        </w:rPr>
      </w:pPr>
      <w:r w:rsidRPr="002A5E9A">
        <w:rPr>
          <w:rFonts w:eastAsia="Times New Roman"/>
          <w:sz w:val="24"/>
          <w:szCs w:val="24"/>
          <w:lang w:eastAsia="es-ES"/>
        </w:rPr>
        <w:t xml:space="preserve">Hace 30 años, la aprobación del Real Decreto de 1988 reguló los fines de interés social en la asignación del impuesto sobre la renta con la aparición de la casilla 106 “Actividades de interés social” (Xsolidaria). Fue este Real Decreto el que establecía que “se considerarán otros fines de interés social, los programas (…) dirigidos a ancianos, disminuidos físicos, psíquicos o sensoriales, personas incapacitadas para el trabajo o incursas en toxicomanía o drogodependencia, marginados sociales y en general, a actividades de solidaridad social ante situaciones de necesidad”. En estos 30 años, la evolución de la sociedad española ha sido notable, cambiando el lenguaje y la sensibilidad hacia ciertos temas sociales, pasando de un concepto de “beneficencia” a derechos sociales. </w:t>
      </w:r>
    </w:p>
    <w:p w14:paraId="49EC3E74" w14:textId="77777777" w:rsidR="002A5E9A" w:rsidRPr="002A5E9A" w:rsidRDefault="002A5E9A" w:rsidP="002A5E9A">
      <w:pPr>
        <w:spacing w:after="0" w:line="240" w:lineRule="auto"/>
        <w:jc w:val="both"/>
        <w:rPr>
          <w:rFonts w:eastAsia="Times New Roman"/>
          <w:sz w:val="24"/>
          <w:szCs w:val="24"/>
          <w:lang w:eastAsia="es-ES"/>
        </w:rPr>
      </w:pPr>
    </w:p>
    <w:p w14:paraId="3D90B25B" w14:textId="7C19B17B" w:rsidR="002A5E9A" w:rsidRPr="002A5E9A" w:rsidRDefault="002A5E9A" w:rsidP="002A5E9A">
      <w:pPr>
        <w:spacing w:after="0" w:line="240" w:lineRule="auto"/>
        <w:jc w:val="both"/>
        <w:rPr>
          <w:rFonts w:eastAsia="Times New Roman"/>
          <w:sz w:val="24"/>
          <w:szCs w:val="24"/>
          <w:lang w:eastAsia="es-ES"/>
        </w:rPr>
      </w:pPr>
      <w:r w:rsidRPr="002A5E9A">
        <w:rPr>
          <w:rFonts w:eastAsia="Times New Roman"/>
          <w:sz w:val="24"/>
          <w:szCs w:val="24"/>
          <w:lang w:eastAsia="es-ES"/>
        </w:rPr>
        <w:t xml:space="preserve">Desde que en 2002 la Plataforma de ONG inició y coordinó la campaña de sensibilización de la X Solidaria, se ha conseguido que cada vez más personas conozcan el destino solidario que le pueden dar a una parte de sus impuestos marcando la casilla de “Actividades de Interés Social” en la declaración de la Renta. Además, este sencillo gesto no tiene ningún coste para las personas contribuyentes; es decir, no van a pagar más, ni les van a devolver menos, pero </w:t>
      </w:r>
      <w:r w:rsidR="00052CE4">
        <w:rPr>
          <w:rFonts w:eastAsia="Times New Roman"/>
          <w:sz w:val="24"/>
          <w:szCs w:val="24"/>
          <w:lang w:eastAsia="es-ES"/>
        </w:rPr>
        <w:t xml:space="preserve">si </w:t>
      </w:r>
      <w:r w:rsidRPr="002A5E9A">
        <w:rPr>
          <w:rFonts w:eastAsia="Times New Roman"/>
          <w:sz w:val="24"/>
          <w:szCs w:val="24"/>
          <w:lang w:eastAsia="es-ES"/>
        </w:rPr>
        <w:t>tiene un gran impacto en las personas que más lo necesitan.</w:t>
      </w:r>
    </w:p>
    <w:p w14:paraId="33E6678B" w14:textId="0E714A70" w:rsidR="008A56D7" w:rsidRDefault="008A56D7" w:rsidP="008A56D7">
      <w:pPr>
        <w:spacing w:after="0" w:line="240" w:lineRule="auto"/>
        <w:jc w:val="both"/>
      </w:pPr>
    </w:p>
    <w:p w14:paraId="3C80763E" w14:textId="2A1B53C3" w:rsidR="00452795" w:rsidRDefault="008A56D7" w:rsidP="00327CFB">
      <w:pPr>
        <w:spacing w:after="0" w:line="240" w:lineRule="auto"/>
        <w:jc w:val="both"/>
        <w:rPr>
          <w:rFonts w:eastAsia="Times New Roman"/>
          <w:sz w:val="24"/>
          <w:szCs w:val="24"/>
          <w:lang w:eastAsia="es-ES"/>
        </w:rPr>
      </w:pPr>
      <w:r w:rsidRPr="008A56D7">
        <w:rPr>
          <w:rFonts w:eastAsia="Times New Roman"/>
          <w:sz w:val="24"/>
          <w:szCs w:val="24"/>
          <w:lang w:eastAsia="es-ES"/>
        </w:rPr>
        <w:t>En los difíciles momentos</w:t>
      </w:r>
      <w:r>
        <w:rPr>
          <w:rFonts w:eastAsia="Times New Roman"/>
          <w:sz w:val="24"/>
          <w:szCs w:val="24"/>
          <w:lang w:eastAsia="es-ES"/>
        </w:rPr>
        <w:t xml:space="preserve"> que atraviesa nuestra sociedad </w:t>
      </w:r>
      <w:r w:rsidRPr="008A56D7">
        <w:rPr>
          <w:rFonts w:eastAsia="Times New Roman"/>
          <w:sz w:val="24"/>
          <w:szCs w:val="24"/>
          <w:lang w:eastAsia="es-ES"/>
        </w:rPr>
        <w:t>hay millones de perso</w:t>
      </w:r>
      <w:r>
        <w:rPr>
          <w:rFonts w:eastAsia="Times New Roman"/>
          <w:sz w:val="24"/>
          <w:szCs w:val="24"/>
          <w:lang w:eastAsia="es-ES"/>
        </w:rPr>
        <w:t xml:space="preserve">nas que sin la ayuda de las ONG </w:t>
      </w:r>
      <w:r w:rsidRPr="008A56D7">
        <w:rPr>
          <w:rFonts w:eastAsia="Times New Roman"/>
          <w:sz w:val="24"/>
          <w:szCs w:val="24"/>
          <w:lang w:eastAsia="es-ES"/>
        </w:rPr>
        <w:t xml:space="preserve">no podrían salir </w:t>
      </w:r>
      <w:r>
        <w:rPr>
          <w:rFonts w:eastAsia="Times New Roman"/>
          <w:sz w:val="24"/>
          <w:szCs w:val="24"/>
          <w:lang w:eastAsia="es-ES"/>
        </w:rPr>
        <w:t xml:space="preserve">adelante. Personas mayores, con </w:t>
      </w:r>
      <w:r w:rsidRPr="008A56D7">
        <w:rPr>
          <w:rFonts w:eastAsia="Times New Roman"/>
          <w:sz w:val="24"/>
          <w:szCs w:val="24"/>
          <w:lang w:eastAsia="es-ES"/>
        </w:rPr>
        <w:t>discapacidad, perso</w:t>
      </w:r>
      <w:r>
        <w:rPr>
          <w:rFonts w:eastAsia="Times New Roman"/>
          <w:sz w:val="24"/>
          <w:szCs w:val="24"/>
          <w:lang w:eastAsia="es-ES"/>
        </w:rPr>
        <w:t>nas enfermas de cáncer, mujeres y jóvenes entre otras</w:t>
      </w:r>
      <w:r w:rsidR="00A64874">
        <w:rPr>
          <w:rFonts w:eastAsia="Times New Roman"/>
          <w:sz w:val="24"/>
          <w:szCs w:val="24"/>
          <w:lang w:eastAsia="es-ES"/>
        </w:rPr>
        <w:t>,</w:t>
      </w:r>
      <w:r w:rsidRPr="008A56D7">
        <w:rPr>
          <w:rFonts w:eastAsia="Times New Roman"/>
          <w:sz w:val="24"/>
          <w:szCs w:val="24"/>
          <w:lang w:eastAsia="es-ES"/>
        </w:rPr>
        <w:t xml:space="preserve"> son quienes se benefician de esta</w:t>
      </w:r>
      <w:r>
        <w:rPr>
          <w:rFonts w:eastAsia="Times New Roman"/>
          <w:sz w:val="24"/>
          <w:szCs w:val="24"/>
          <w:lang w:eastAsia="es-ES"/>
        </w:rPr>
        <w:t xml:space="preserve"> solidaridad </w:t>
      </w:r>
      <w:r w:rsidRPr="008A56D7">
        <w:rPr>
          <w:rFonts w:eastAsia="Times New Roman"/>
          <w:sz w:val="24"/>
          <w:szCs w:val="24"/>
          <w:lang w:eastAsia="es-ES"/>
        </w:rPr>
        <w:t>ciudadana que qued</w:t>
      </w:r>
      <w:r>
        <w:rPr>
          <w:rFonts w:eastAsia="Times New Roman"/>
          <w:sz w:val="24"/>
          <w:szCs w:val="24"/>
          <w:lang w:eastAsia="es-ES"/>
        </w:rPr>
        <w:t xml:space="preserve">a manifiesta cuando se marca la </w:t>
      </w:r>
      <w:r w:rsidRPr="008A56D7">
        <w:rPr>
          <w:rFonts w:eastAsia="Times New Roman"/>
          <w:sz w:val="24"/>
          <w:szCs w:val="24"/>
          <w:lang w:eastAsia="es-ES"/>
        </w:rPr>
        <w:t>casilla “Actividades de Interés Social”.</w:t>
      </w:r>
      <w:r w:rsidRPr="008A56D7">
        <w:t xml:space="preserve"> </w:t>
      </w:r>
    </w:p>
    <w:p w14:paraId="57A836FF" w14:textId="77777777" w:rsidR="001C3C67" w:rsidRDefault="001C3C67" w:rsidP="00327CFB">
      <w:pPr>
        <w:spacing w:after="0" w:line="240" w:lineRule="auto"/>
        <w:jc w:val="both"/>
        <w:rPr>
          <w:rFonts w:eastAsia="Times New Roman"/>
          <w:sz w:val="24"/>
          <w:szCs w:val="24"/>
          <w:lang w:eastAsia="es-ES"/>
        </w:rPr>
      </w:pPr>
    </w:p>
    <w:p w14:paraId="5D7DC756" w14:textId="63D773C7" w:rsidR="001C3C67" w:rsidRDefault="00E9228D" w:rsidP="001C3C67">
      <w:pPr>
        <w:spacing w:after="0" w:line="240" w:lineRule="auto"/>
        <w:jc w:val="both"/>
        <w:rPr>
          <w:rFonts w:eastAsia="Times New Roman"/>
          <w:sz w:val="24"/>
          <w:szCs w:val="24"/>
          <w:lang w:eastAsia="es-ES"/>
        </w:rPr>
      </w:pPr>
      <w:r>
        <w:rPr>
          <w:rFonts w:eastAsia="Times New Roman"/>
          <w:sz w:val="24"/>
          <w:szCs w:val="24"/>
          <w:lang w:eastAsia="es-ES"/>
        </w:rPr>
        <w:t>Por este motivo, queremos agradecer a las c</w:t>
      </w:r>
      <w:r w:rsidR="002F4C2D">
        <w:rPr>
          <w:rFonts w:eastAsia="Times New Roman"/>
          <w:sz w:val="24"/>
          <w:szCs w:val="24"/>
          <w:lang w:eastAsia="es-ES"/>
        </w:rPr>
        <w:t>asi 11</w:t>
      </w:r>
      <w:r w:rsidR="001C3C67">
        <w:rPr>
          <w:rFonts w:eastAsia="Times New Roman"/>
          <w:sz w:val="24"/>
          <w:szCs w:val="24"/>
          <w:lang w:eastAsia="es-ES"/>
        </w:rPr>
        <w:t xml:space="preserve"> millones de persona</w:t>
      </w:r>
      <w:r w:rsidR="00120276">
        <w:rPr>
          <w:rFonts w:eastAsia="Times New Roman"/>
          <w:sz w:val="24"/>
          <w:szCs w:val="24"/>
          <w:lang w:eastAsia="es-ES"/>
        </w:rPr>
        <w:t xml:space="preserve">s </w:t>
      </w:r>
      <w:r w:rsidR="00120276" w:rsidRPr="00120276">
        <w:rPr>
          <w:rFonts w:eastAsia="Times New Roman"/>
          <w:sz w:val="24"/>
          <w:szCs w:val="24"/>
          <w:lang w:eastAsia="es-ES"/>
        </w:rPr>
        <w:t>(un</w:t>
      </w:r>
      <w:r w:rsidR="00947CAD">
        <w:rPr>
          <w:rFonts w:eastAsia="Times New Roman"/>
          <w:sz w:val="24"/>
          <w:szCs w:val="24"/>
          <w:lang w:eastAsia="es-ES"/>
        </w:rPr>
        <w:t xml:space="preserve"> 55% de</w:t>
      </w:r>
      <w:r w:rsidR="00120276">
        <w:rPr>
          <w:rFonts w:eastAsia="Times New Roman"/>
          <w:sz w:val="24"/>
          <w:szCs w:val="24"/>
          <w:lang w:eastAsia="es-ES"/>
        </w:rPr>
        <w:t xml:space="preserve"> contribuyentes) que</w:t>
      </w:r>
      <w:r>
        <w:rPr>
          <w:rFonts w:eastAsia="Times New Roman"/>
          <w:sz w:val="24"/>
          <w:szCs w:val="24"/>
          <w:lang w:eastAsia="es-ES"/>
        </w:rPr>
        <w:t xml:space="preserve"> en 2018</w:t>
      </w:r>
      <w:r w:rsidR="0043261F">
        <w:rPr>
          <w:rFonts w:eastAsia="Times New Roman"/>
          <w:sz w:val="24"/>
          <w:szCs w:val="24"/>
          <w:lang w:eastAsia="es-ES"/>
        </w:rPr>
        <w:t xml:space="preserve"> </w:t>
      </w:r>
      <w:r w:rsidR="00C31883">
        <w:rPr>
          <w:rFonts w:eastAsia="Times New Roman"/>
          <w:sz w:val="24"/>
          <w:szCs w:val="24"/>
          <w:lang w:eastAsia="es-ES"/>
        </w:rPr>
        <w:t>marc</w:t>
      </w:r>
      <w:r w:rsidR="00947CAD">
        <w:rPr>
          <w:rFonts w:eastAsia="Times New Roman"/>
          <w:sz w:val="24"/>
          <w:szCs w:val="24"/>
          <w:lang w:eastAsia="es-ES"/>
        </w:rPr>
        <w:t>ara</w:t>
      </w:r>
      <w:r w:rsidR="00196E94">
        <w:rPr>
          <w:rFonts w:eastAsia="Times New Roman"/>
          <w:sz w:val="24"/>
          <w:szCs w:val="24"/>
          <w:lang w:eastAsia="es-ES"/>
        </w:rPr>
        <w:t>n esta</w:t>
      </w:r>
      <w:r w:rsidR="00C31883">
        <w:rPr>
          <w:rFonts w:eastAsia="Times New Roman"/>
          <w:sz w:val="24"/>
          <w:szCs w:val="24"/>
          <w:lang w:eastAsia="es-ES"/>
        </w:rPr>
        <w:t xml:space="preserve"> casilla solidaria</w:t>
      </w:r>
      <w:r w:rsidR="00947CAD">
        <w:rPr>
          <w:rFonts w:eastAsia="Times New Roman"/>
          <w:sz w:val="24"/>
          <w:szCs w:val="24"/>
          <w:lang w:eastAsia="es-ES"/>
        </w:rPr>
        <w:t>. Con esta sencilla acción</w:t>
      </w:r>
      <w:r w:rsidR="00120276">
        <w:rPr>
          <w:rFonts w:eastAsia="Times New Roman"/>
          <w:sz w:val="24"/>
          <w:szCs w:val="24"/>
          <w:lang w:eastAsia="es-ES"/>
        </w:rPr>
        <w:t xml:space="preserve"> </w:t>
      </w:r>
      <w:r w:rsidR="00C31883">
        <w:rPr>
          <w:rFonts w:eastAsia="Times New Roman"/>
          <w:sz w:val="24"/>
          <w:szCs w:val="24"/>
          <w:lang w:eastAsia="es-ES"/>
        </w:rPr>
        <w:t xml:space="preserve">decidieron, libremente y por solidaridad, </w:t>
      </w:r>
      <w:r w:rsidR="00C64508">
        <w:rPr>
          <w:rFonts w:eastAsia="Times New Roman"/>
          <w:sz w:val="24"/>
          <w:szCs w:val="24"/>
          <w:lang w:eastAsia="es-ES"/>
        </w:rPr>
        <w:t xml:space="preserve">que un </w:t>
      </w:r>
      <w:r w:rsidR="001C3C67">
        <w:rPr>
          <w:rFonts w:eastAsia="Times New Roman"/>
          <w:sz w:val="24"/>
          <w:szCs w:val="24"/>
          <w:lang w:eastAsia="es-ES"/>
        </w:rPr>
        <w:t xml:space="preserve">0,7% de sus impuestos </w:t>
      </w:r>
      <w:r w:rsidR="00C64508">
        <w:rPr>
          <w:rFonts w:eastAsia="Times New Roman"/>
          <w:sz w:val="24"/>
          <w:szCs w:val="24"/>
          <w:lang w:eastAsia="es-ES"/>
        </w:rPr>
        <w:t xml:space="preserve">se destinaran al </w:t>
      </w:r>
      <w:r w:rsidR="001C3C67">
        <w:rPr>
          <w:rFonts w:eastAsia="Times New Roman"/>
          <w:sz w:val="24"/>
          <w:szCs w:val="24"/>
          <w:lang w:eastAsia="es-ES"/>
        </w:rPr>
        <w:t xml:space="preserve">desarrollo </w:t>
      </w:r>
      <w:r w:rsidR="002F4C2D">
        <w:rPr>
          <w:rFonts w:eastAsia="Times New Roman"/>
          <w:sz w:val="24"/>
          <w:szCs w:val="24"/>
          <w:lang w:eastAsia="es-ES"/>
        </w:rPr>
        <w:t>de programas</w:t>
      </w:r>
      <w:r w:rsidR="00C64508">
        <w:rPr>
          <w:rFonts w:eastAsia="Times New Roman"/>
          <w:sz w:val="24"/>
          <w:szCs w:val="24"/>
          <w:lang w:eastAsia="es-ES"/>
        </w:rPr>
        <w:t xml:space="preserve"> de acción social, de cooperación al desarrollo y de protección del medio ambiente.</w:t>
      </w:r>
      <w:r w:rsidR="00C31883">
        <w:rPr>
          <w:rFonts w:eastAsia="Times New Roman"/>
          <w:sz w:val="24"/>
          <w:szCs w:val="24"/>
          <w:lang w:eastAsia="es-ES"/>
        </w:rPr>
        <w:t xml:space="preserve"> </w:t>
      </w:r>
    </w:p>
    <w:p w14:paraId="43AA585F" w14:textId="77777777" w:rsidR="0036131F" w:rsidRDefault="0036131F" w:rsidP="001C3C67">
      <w:pPr>
        <w:spacing w:after="0" w:line="240" w:lineRule="auto"/>
        <w:jc w:val="both"/>
        <w:rPr>
          <w:rFonts w:eastAsia="Times New Roman"/>
          <w:sz w:val="24"/>
          <w:szCs w:val="24"/>
          <w:lang w:eastAsia="es-ES"/>
        </w:rPr>
      </w:pPr>
    </w:p>
    <w:p w14:paraId="3D5517F7" w14:textId="3297A323" w:rsidR="001C3C67" w:rsidRPr="00FE5C6E" w:rsidRDefault="001C3C67" w:rsidP="001C3C67">
      <w:pPr>
        <w:spacing w:after="0" w:line="240" w:lineRule="auto"/>
        <w:jc w:val="both"/>
        <w:rPr>
          <w:rFonts w:eastAsia="Times New Roman"/>
          <w:sz w:val="24"/>
          <w:szCs w:val="24"/>
          <w:lang w:eastAsia="es-ES"/>
        </w:rPr>
      </w:pPr>
      <w:r w:rsidRPr="00FE5C6E">
        <w:rPr>
          <w:rFonts w:eastAsia="Times New Roman"/>
          <w:sz w:val="24"/>
          <w:szCs w:val="24"/>
          <w:lang w:eastAsia="es-ES"/>
        </w:rPr>
        <w:t xml:space="preserve">No </w:t>
      </w:r>
      <w:r w:rsidR="00B67BE2" w:rsidRPr="00FE5C6E">
        <w:rPr>
          <w:rFonts w:eastAsia="Times New Roman"/>
          <w:sz w:val="24"/>
          <w:szCs w:val="24"/>
          <w:lang w:eastAsia="es-ES"/>
        </w:rPr>
        <w:t>obstante, todavía</w:t>
      </w:r>
      <w:r w:rsidRPr="00FE5C6E">
        <w:rPr>
          <w:rFonts w:eastAsia="Times New Roman"/>
          <w:b/>
          <w:sz w:val="24"/>
          <w:szCs w:val="24"/>
          <w:lang w:eastAsia="es-ES"/>
        </w:rPr>
        <w:t xml:space="preserve"> hay un gran número de </w:t>
      </w:r>
      <w:r w:rsidR="00052CE4">
        <w:rPr>
          <w:rFonts w:eastAsia="Times New Roman"/>
          <w:b/>
          <w:sz w:val="24"/>
          <w:szCs w:val="24"/>
          <w:lang w:eastAsia="es-ES"/>
        </w:rPr>
        <w:t xml:space="preserve">personas </w:t>
      </w:r>
      <w:r w:rsidRPr="00FE5C6E">
        <w:rPr>
          <w:rFonts w:eastAsia="Times New Roman"/>
          <w:b/>
          <w:sz w:val="24"/>
          <w:szCs w:val="24"/>
          <w:lang w:eastAsia="es-ES"/>
        </w:rPr>
        <w:t xml:space="preserve">contribuyentes que no marca la </w:t>
      </w:r>
      <w:r w:rsidRPr="00FE5C6E">
        <w:rPr>
          <w:rFonts w:eastAsia="Times New Roman"/>
          <w:b/>
          <w:i/>
          <w:iCs/>
          <w:sz w:val="24"/>
          <w:szCs w:val="24"/>
          <w:lang w:eastAsia="es-ES"/>
        </w:rPr>
        <w:t>“X Solidaria”</w:t>
      </w:r>
      <w:r w:rsidRPr="00FE5C6E">
        <w:rPr>
          <w:rFonts w:eastAsia="Times New Roman"/>
          <w:sz w:val="24"/>
          <w:szCs w:val="24"/>
          <w:lang w:eastAsia="es-ES"/>
        </w:rPr>
        <w:t>. E</w:t>
      </w:r>
      <w:r w:rsidR="002F4C2D">
        <w:rPr>
          <w:rFonts w:eastAsia="Times New Roman"/>
          <w:sz w:val="24"/>
          <w:szCs w:val="24"/>
          <w:lang w:eastAsia="es-ES"/>
        </w:rPr>
        <w:t>n concreto, un 45</w:t>
      </w:r>
      <w:r w:rsidRPr="00FE5C6E">
        <w:rPr>
          <w:rFonts w:eastAsia="Times New Roman"/>
          <w:sz w:val="24"/>
          <w:szCs w:val="24"/>
          <w:lang w:eastAsia="es-ES"/>
        </w:rPr>
        <w:t>% en el último año; bien porque dejaron en blanco su asignación (3</w:t>
      </w:r>
      <w:r>
        <w:rPr>
          <w:rFonts w:eastAsia="Times New Roman"/>
          <w:sz w:val="24"/>
          <w:szCs w:val="24"/>
          <w:lang w:eastAsia="es-ES"/>
        </w:rPr>
        <w:t>3</w:t>
      </w:r>
      <w:r w:rsidRPr="00FE5C6E">
        <w:rPr>
          <w:rFonts w:eastAsia="Times New Roman"/>
          <w:sz w:val="24"/>
          <w:szCs w:val="24"/>
          <w:lang w:eastAsia="es-ES"/>
        </w:rPr>
        <w:t>%) o porque marcaron exclusivamente la casilla de la Iglesia Católica</w:t>
      </w:r>
      <w:r w:rsidR="002F4C2D">
        <w:rPr>
          <w:rFonts w:eastAsia="Times New Roman"/>
          <w:sz w:val="24"/>
          <w:szCs w:val="24"/>
          <w:lang w:eastAsia="es-ES"/>
        </w:rPr>
        <w:t xml:space="preserve"> (12</w:t>
      </w:r>
      <w:r w:rsidR="00B67BE2">
        <w:rPr>
          <w:rFonts w:eastAsia="Times New Roman"/>
          <w:sz w:val="24"/>
          <w:szCs w:val="24"/>
          <w:lang w:eastAsia="es-ES"/>
        </w:rPr>
        <w:t>%), si</w:t>
      </w:r>
      <w:r>
        <w:rPr>
          <w:rFonts w:eastAsia="Times New Roman"/>
          <w:sz w:val="24"/>
          <w:szCs w:val="24"/>
          <w:lang w:eastAsia="es-ES"/>
        </w:rPr>
        <w:t xml:space="preserve"> simultanearan esta casilla con la de Actividades de Interés Social, duplicarían su asignación </w:t>
      </w:r>
      <w:r w:rsidRPr="00FE5C6E">
        <w:rPr>
          <w:rFonts w:eastAsia="Times New Roman"/>
          <w:sz w:val="24"/>
          <w:szCs w:val="24"/>
          <w:lang w:eastAsia="es-ES"/>
        </w:rPr>
        <w:t>(0,7% + 0,7% = 1,4%). </w:t>
      </w:r>
    </w:p>
    <w:p w14:paraId="048543E3" w14:textId="77777777" w:rsidR="001C3C67" w:rsidRDefault="001C3C67" w:rsidP="001C3C67">
      <w:pPr>
        <w:spacing w:after="0" w:line="240" w:lineRule="auto"/>
        <w:jc w:val="both"/>
        <w:rPr>
          <w:rFonts w:eastAsia="Times New Roman"/>
          <w:sz w:val="24"/>
          <w:szCs w:val="24"/>
          <w:lang w:eastAsia="es-ES"/>
        </w:rPr>
      </w:pPr>
    </w:p>
    <w:p w14:paraId="14500934" w14:textId="7C032B6C" w:rsidR="001C3C67" w:rsidRDefault="00FC53A7" w:rsidP="001C3C67">
      <w:pPr>
        <w:spacing w:after="0" w:line="240" w:lineRule="auto"/>
        <w:jc w:val="both"/>
        <w:rPr>
          <w:rFonts w:eastAsia="Times New Roman"/>
          <w:sz w:val="24"/>
          <w:szCs w:val="24"/>
          <w:lang w:eastAsia="es-ES"/>
        </w:rPr>
      </w:pPr>
      <w:r>
        <w:rPr>
          <w:rFonts w:eastAsia="Times New Roman"/>
          <w:sz w:val="24"/>
          <w:szCs w:val="24"/>
          <w:lang w:eastAsia="es-ES"/>
        </w:rPr>
        <w:t>Un año más hemos</w:t>
      </w:r>
      <w:r w:rsidR="001C3C67" w:rsidRPr="00A17AF4">
        <w:rPr>
          <w:rFonts w:eastAsia="Times New Roman"/>
          <w:sz w:val="24"/>
          <w:szCs w:val="24"/>
          <w:lang w:eastAsia="es-ES"/>
        </w:rPr>
        <w:t xml:space="preserve"> </w:t>
      </w:r>
      <w:r w:rsidR="00450A97">
        <w:rPr>
          <w:rFonts w:eastAsia="Times New Roman"/>
          <w:sz w:val="24"/>
          <w:szCs w:val="24"/>
          <w:lang w:eastAsia="es-ES"/>
        </w:rPr>
        <w:t xml:space="preserve">aumentado la recaudación, alcanzado la cifra histórica </w:t>
      </w:r>
      <w:r w:rsidR="001C3C67" w:rsidRPr="00A17AF4">
        <w:rPr>
          <w:rFonts w:eastAsia="Times New Roman"/>
          <w:sz w:val="24"/>
          <w:szCs w:val="24"/>
          <w:lang w:eastAsia="es-ES"/>
        </w:rPr>
        <w:t xml:space="preserve">de </w:t>
      </w:r>
      <w:r w:rsidR="001C3C67" w:rsidRPr="00A17AF4">
        <w:rPr>
          <w:rFonts w:eastAsia="Times New Roman"/>
          <w:b/>
          <w:bCs/>
          <w:sz w:val="24"/>
          <w:szCs w:val="24"/>
          <w:lang w:eastAsia="es-ES"/>
        </w:rPr>
        <w:t>3</w:t>
      </w:r>
      <w:r w:rsidR="002F4C2D">
        <w:rPr>
          <w:rFonts w:eastAsia="Times New Roman"/>
          <w:b/>
          <w:bCs/>
          <w:sz w:val="24"/>
          <w:szCs w:val="24"/>
          <w:lang w:eastAsia="es-ES"/>
        </w:rPr>
        <w:t>3</w:t>
      </w:r>
      <w:r w:rsidR="001C3C67">
        <w:rPr>
          <w:rFonts w:eastAsia="Times New Roman"/>
          <w:b/>
          <w:bCs/>
          <w:sz w:val="24"/>
          <w:szCs w:val="24"/>
          <w:lang w:eastAsia="es-ES"/>
        </w:rPr>
        <w:t>4</w:t>
      </w:r>
      <w:r w:rsidR="001C3C67" w:rsidRPr="00A17AF4">
        <w:rPr>
          <w:rFonts w:eastAsia="Times New Roman"/>
          <w:b/>
          <w:bCs/>
          <w:sz w:val="24"/>
          <w:szCs w:val="24"/>
          <w:lang w:eastAsia="es-ES"/>
        </w:rPr>
        <w:t xml:space="preserve"> millones de euros</w:t>
      </w:r>
      <w:r w:rsidR="001C3C67" w:rsidRPr="00A17AF4">
        <w:rPr>
          <w:rFonts w:eastAsia="Times New Roman"/>
          <w:sz w:val="24"/>
          <w:szCs w:val="24"/>
          <w:lang w:eastAsia="es-ES"/>
        </w:rPr>
        <w:t xml:space="preserve">, sin duda, gracias a la </w:t>
      </w:r>
      <w:r w:rsidR="001C3C67" w:rsidRPr="00A17AF4">
        <w:rPr>
          <w:rFonts w:eastAsia="Times New Roman"/>
          <w:b/>
          <w:bCs/>
          <w:sz w:val="24"/>
          <w:szCs w:val="24"/>
          <w:lang w:eastAsia="es-ES"/>
        </w:rPr>
        <w:t>suma de voluntades</w:t>
      </w:r>
      <w:r w:rsidR="001C3C67">
        <w:rPr>
          <w:rFonts w:eastAsia="Times New Roman"/>
          <w:b/>
          <w:bCs/>
          <w:sz w:val="24"/>
          <w:szCs w:val="24"/>
          <w:lang w:eastAsia="es-ES"/>
        </w:rPr>
        <w:t xml:space="preserve"> de todas las personas comprometidas con esta causa.  </w:t>
      </w:r>
      <w:r w:rsidR="001C3C67">
        <w:rPr>
          <w:rFonts w:eastAsia="Times New Roman"/>
          <w:sz w:val="24"/>
          <w:szCs w:val="24"/>
          <w:lang w:eastAsia="es-ES"/>
        </w:rPr>
        <w:t xml:space="preserve">Esta </w:t>
      </w:r>
      <w:r w:rsidR="001A27FF">
        <w:rPr>
          <w:rFonts w:eastAsia="Times New Roman"/>
          <w:sz w:val="24"/>
          <w:szCs w:val="24"/>
          <w:lang w:eastAsia="es-ES"/>
        </w:rPr>
        <w:t xml:space="preserve">cifra </w:t>
      </w:r>
      <w:r w:rsidR="00702902">
        <w:rPr>
          <w:rFonts w:eastAsia="Times New Roman"/>
          <w:sz w:val="24"/>
          <w:szCs w:val="24"/>
          <w:lang w:eastAsia="es-ES"/>
        </w:rPr>
        <w:t xml:space="preserve">nos </w:t>
      </w:r>
      <w:r w:rsidR="001A27FF">
        <w:rPr>
          <w:rFonts w:eastAsia="Times New Roman"/>
          <w:sz w:val="24"/>
          <w:szCs w:val="24"/>
          <w:lang w:eastAsia="es-ES"/>
        </w:rPr>
        <w:t xml:space="preserve">alienta a </w:t>
      </w:r>
      <w:r w:rsidR="00702902">
        <w:rPr>
          <w:rFonts w:eastAsia="Times New Roman"/>
          <w:sz w:val="24"/>
          <w:szCs w:val="24"/>
          <w:lang w:eastAsia="es-ES"/>
        </w:rPr>
        <w:t xml:space="preserve">continuar </w:t>
      </w:r>
      <w:r w:rsidR="001A27FF">
        <w:rPr>
          <w:rFonts w:eastAsia="Times New Roman"/>
          <w:sz w:val="24"/>
          <w:szCs w:val="24"/>
          <w:lang w:eastAsia="es-ES"/>
        </w:rPr>
        <w:t xml:space="preserve">sensibilizando </w:t>
      </w:r>
      <w:r w:rsidR="002F4C2D">
        <w:rPr>
          <w:rFonts w:eastAsia="Times New Roman"/>
          <w:b/>
          <w:sz w:val="24"/>
          <w:szCs w:val="24"/>
          <w:lang w:eastAsia="es-ES"/>
        </w:rPr>
        <w:t>a ese 45</w:t>
      </w:r>
      <w:r w:rsidR="00702902" w:rsidRPr="00702902">
        <w:rPr>
          <w:rFonts w:eastAsia="Times New Roman"/>
          <w:b/>
          <w:sz w:val="24"/>
          <w:szCs w:val="24"/>
          <w:lang w:eastAsia="es-ES"/>
        </w:rPr>
        <w:t xml:space="preserve">% </w:t>
      </w:r>
      <w:r w:rsidR="001A27FF">
        <w:rPr>
          <w:rFonts w:eastAsia="Times New Roman"/>
          <w:b/>
          <w:sz w:val="24"/>
          <w:szCs w:val="24"/>
          <w:lang w:eastAsia="es-ES"/>
        </w:rPr>
        <w:t xml:space="preserve">de personas </w:t>
      </w:r>
      <w:r w:rsidR="00702902" w:rsidRPr="00702902">
        <w:rPr>
          <w:rFonts w:eastAsia="Times New Roman"/>
          <w:b/>
          <w:sz w:val="24"/>
          <w:szCs w:val="24"/>
          <w:lang w:eastAsia="es-ES"/>
        </w:rPr>
        <w:t xml:space="preserve">que no marca la “X </w:t>
      </w:r>
      <w:r w:rsidR="001A27FF">
        <w:rPr>
          <w:rFonts w:eastAsia="Times New Roman"/>
          <w:b/>
          <w:sz w:val="24"/>
          <w:szCs w:val="24"/>
          <w:lang w:eastAsia="es-ES"/>
        </w:rPr>
        <w:t>Solidaria” y que, si lo hiciera</w:t>
      </w:r>
      <w:r w:rsidR="00702902" w:rsidRPr="00702902">
        <w:rPr>
          <w:rFonts w:eastAsia="Times New Roman"/>
          <w:b/>
          <w:sz w:val="24"/>
          <w:szCs w:val="24"/>
          <w:lang w:eastAsia="es-ES"/>
        </w:rPr>
        <w:t>,</w:t>
      </w:r>
      <w:r w:rsidR="00702902">
        <w:rPr>
          <w:rFonts w:eastAsia="Times New Roman"/>
          <w:sz w:val="24"/>
          <w:szCs w:val="24"/>
          <w:lang w:eastAsia="es-ES"/>
        </w:rPr>
        <w:t xml:space="preserve"> </w:t>
      </w:r>
      <w:r w:rsidR="001A27FF">
        <w:rPr>
          <w:rFonts w:eastAsia="Times New Roman"/>
          <w:b/>
          <w:sz w:val="24"/>
          <w:szCs w:val="24"/>
          <w:lang w:eastAsia="es-ES"/>
        </w:rPr>
        <w:t>nos ayuda</w:t>
      </w:r>
      <w:r w:rsidR="002F4C2D">
        <w:rPr>
          <w:rFonts w:eastAsia="Times New Roman"/>
          <w:b/>
          <w:sz w:val="24"/>
          <w:szCs w:val="24"/>
          <w:lang w:eastAsia="es-ES"/>
        </w:rPr>
        <w:t>ría a superar la cantidad de 552</w:t>
      </w:r>
      <w:r w:rsidR="001A27FF">
        <w:rPr>
          <w:rFonts w:eastAsia="Times New Roman"/>
          <w:b/>
          <w:sz w:val="24"/>
          <w:szCs w:val="24"/>
          <w:lang w:eastAsia="es-ES"/>
        </w:rPr>
        <w:t xml:space="preserve"> millones de euros recaudados para</w:t>
      </w:r>
      <w:r w:rsidR="001C3C67" w:rsidRPr="00A37430">
        <w:rPr>
          <w:rFonts w:eastAsia="Times New Roman"/>
          <w:b/>
          <w:sz w:val="24"/>
          <w:szCs w:val="24"/>
          <w:lang w:eastAsia="es-ES"/>
        </w:rPr>
        <w:t xml:space="preserve"> atender a más personas en </w:t>
      </w:r>
      <w:r w:rsidR="004C3A60">
        <w:rPr>
          <w:rFonts w:eastAsia="Times New Roman"/>
          <w:b/>
          <w:sz w:val="24"/>
          <w:szCs w:val="24"/>
          <w:lang w:eastAsia="es-ES"/>
        </w:rPr>
        <w:t xml:space="preserve">situación de vulnerabilidad que </w:t>
      </w:r>
      <w:r w:rsidR="001C3C67" w:rsidRPr="00A37430">
        <w:rPr>
          <w:rFonts w:eastAsia="Times New Roman"/>
          <w:b/>
          <w:sz w:val="24"/>
          <w:szCs w:val="24"/>
          <w:lang w:eastAsia="es-ES"/>
        </w:rPr>
        <w:t>lo necesitan.</w:t>
      </w:r>
    </w:p>
    <w:p w14:paraId="3257F225" w14:textId="77777777" w:rsidR="00D62EC3" w:rsidRDefault="00D62EC3" w:rsidP="00702902">
      <w:pPr>
        <w:spacing w:after="0" w:line="240" w:lineRule="auto"/>
        <w:jc w:val="both"/>
        <w:rPr>
          <w:rFonts w:eastAsia="Times New Roman"/>
          <w:sz w:val="24"/>
          <w:szCs w:val="24"/>
          <w:lang w:eastAsia="es-ES"/>
        </w:rPr>
      </w:pPr>
    </w:p>
    <w:p w14:paraId="1D58A4CC" w14:textId="28410C69" w:rsidR="0043261F" w:rsidRPr="00F52938" w:rsidRDefault="00D473B8" w:rsidP="00F52938">
      <w:pPr>
        <w:spacing w:after="0" w:line="240" w:lineRule="auto"/>
        <w:jc w:val="both"/>
        <w:rPr>
          <w:rFonts w:eastAsia="Times New Roman"/>
          <w:sz w:val="24"/>
          <w:szCs w:val="24"/>
          <w:lang w:eastAsia="es-ES"/>
        </w:rPr>
      </w:pPr>
      <w:r w:rsidRPr="00D473B8">
        <w:rPr>
          <w:rFonts w:eastAsia="Times New Roman"/>
          <w:sz w:val="24"/>
          <w:szCs w:val="24"/>
          <w:lang w:eastAsia="es-ES"/>
        </w:rPr>
        <w:t>Es muy importa</w:t>
      </w:r>
      <w:r>
        <w:rPr>
          <w:rFonts w:eastAsia="Times New Roman"/>
          <w:sz w:val="24"/>
          <w:szCs w:val="24"/>
          <w:lang w:eastAsia="es-ES"/>
        </w:rPr>
        <w:t>nte que este año las personas contribuyentes se puedan seguir uniendo a este gran movimiento practicando la “</w:t>
      </w:r>
      <w:r w:rsidRPr="00D473B8">
        <w:rPr>
          <w:rFonts w:eastAsia="Times New Roman"/>
          <w:sz w:val="24"/>
          <w:szCs w:val="24"/>
          <w:lang w:eastAsia="es-ES"/>
        </w:rPr>
        <w:t>Rentaterapia</w:t>
      </w:r>
      <w:r>
        <w:rPr>
          <w:rFonts w:eastAsia="Times New Roman"/>
          <w:sz w:val="24"/>
          <w:szCs w:val="24"/>
          <w:lang w:eastAsia="es-ES"/>
        </w:rPr>
        <w:t xml:space="preserve">” y convirtiendo la </w:t>
      </w:r>
      <w:r w:rsidRPr="00D473B8">
        <w:rPr>
          <w:rFonts w:eastAsia="Times New Roman"/>
          <w:sz w:val="24"/>
          <w:szCs w:val="24"/>
          <w:lang w:eastAsia="es-ES"/>
        </w:rPr>
        <w:t>declaración de la Renta en una declaración solidaria.</w:t>
      </w:r>
      <w:r>
        <w:rPr>
          <w:rFonts w:eastAsia="Times New Roman"/>
          <w:sz w:val="24"/>
          <w:szCs w:val="24"/>
          <w:lang w:eastAsia="es-ES"/>
        </w:rPr>
        <w:t xml:space="preserve"> Porque marcar</w:t>
      </w:r>
      <w:r w:rsidR="00F52938" w:rsidRPr="00F52938">
        <w:rPr>
          <w:rFonts w:eastAsia="Times New Roman"/>
          <w:sz w:val="24"/>
          <w:szCs w:val="24"/>
          <w:lang w:eastAsia="es-ES"/>
        </w:rPr>
        <w:t xml:space="preserve"> la “X Solidaria”</w:t>
      </w:r>
      <w:r>
        <w:rPr>
          <w:rFonts w:eastAsia="Times New Roman"/>
          <w:sz w:val="24"/>
          <w:szCs w:val="24"/>
          <w:lang w:eastAsia="es-ES"/>
        </w:rPr>
        <w:t xml:space="preserve"> en</w:t>
      </w:r>
      <w:r w:rsidR="00F52938" w:rsidRPr="00F52938">
        <w:rPr>
          <w:rFonts w:eastAsia="Times New Roman"/>
          <w:sz w:val="24"/>
          <w:szCs w:val="24"/>
          <w:lang w:eastAsia="es-ES"/>
        </w:rPr>
        <w:t xml:space="preserve"> es un pequeño gesto que no nos cuesta nada, pero que supone una gran oportunidad para mejorar la vida de millones de personas.</w:t>
      </w:r>
      <w:r w:rsidRPr="00D473B8">
        <w:t xml:space="preserve"> </w:t>
      </w:r>
    </w:p>
    <w:p w14:paraId="6C3D7495" w14:textId="77777777" w:rsidR="00F52938" w:rsidRDefault="00F52938" w:rsidP="00DA3748">
      <w:pPr>
        <w:spacing w:after="0" w:line="240" w:lineRule="atLeast"/>
        <w:rPr>
          <w:rFonts w:eastAsia="Times New Roman"/>
          <w:sz w:val="24"/>
          <w:szCs w:val="24"/>
          <w:lang w:eastAsia="es-ES"/>
        </w:rPr>
      </w:pPr>
    </w:p>
    <w:p w14:paraId="18B76245" w14:textId="3FEFC3F5" w:rsidR="007A447C" w:rsidRDefault="002F4C2D" w:rsidP="00DA3748">
      <w:pPr>
        <w:spacing w:after="0" w:line="240" w:lineRule="atLeast"/>
        <w:rPr>
          <w:rFonts w:eastAsia="Times New Roman"/>
          <w:sz w:val="24"/>
          <w:szCs w:val="24"/>
          <w:lang w:eastAsia="es-ES"/>
        </w:rPr>
      </w:pPr>
      <w:r>
        <w:rPr>
          <w:rFonts w:eastAsia="Times New Roman"/>
          <w:sz w:val="24"/>
          <w:szCs w:val="24"/>
          <w:lang w:eastAsia="es-ES"/>
        </w:rPr>
        <w:t>Asunción Montero</w:t>
      </w:r>
      <w:r w:rsidR="00FF05CA" w:rsidRPr="00FE5C6E">
        <w:rPr>
          <w:rFonts w:eastAsia="Times New Roman"/>
          <w:sz w:val="24"/>
          <w:szCs w:val="24"/>
          <w:lang w:eastAsia="es-ES"/>
        </w:rPr>
        <w:t>.</w:t>
      </w:r>
    </w:p>
    <w:p w14:paraId="104F7CD6" w14:textId="4E41A5F7" w:rsidR="0077700F" w:rsidRPr="00DA3748" w:rsidRDefault="00FF05CA" w:rsidP="00DA3748">
      <w:pPr>
        <w:spacing w:after="0" w:line="240" w:lineRule="atLeast"/>
        <w:rPr>
          <w:rFonts w:eastAsia="Times New Roman"/>
          <w:sz w:val="24"/>
          <w:szCs w:val="24"/>
          <w:lang w:eastAsia="es-ES"/>
        </w:rPr>
      </w:pPr>
      <w:r w:rsidRPr="00FE5C6E">
        <w:rPr>
          <w:rFonts w:eastAsia="Times New Roman"/>
          <w:sz w:val="24"/>
          <w:szCs w:val="24"/>
          <w:lang w:eastAsia="es-ES"/>
        </w:rPr>
        <w:t>Presidenta de la Plataforma de ONG de Acción Social.</w:t>
      </w:r>
    </w:p>
    <w:sectPr w:rsidR="0077700F" w:rsidRPr="00DA3748" w:rsidSect="007A447C">
      <w:headerReference w:type="default" r:id="rId6"/>
      <w:pgSz w:w="11906" w:h="16838"/>
      <w:pgMar w:top="1418" w:right="1701" w:bottom="107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6786B" w14:textId="77777777" w:rsidR="006D56AD" w:rsidRDefault="006D56AD" w:rsidP="000E7765">
      <w:pPr>
        <w:spacing w:after="0" w:line="240" w:lineRule="auto"/>
      </w:pPr>
      <w:r>
        <w:separator/>
      </w:r>
    </w:p>
  </w:endnote>
  <w:endnote w:type="continuationSeparator" w:id="0">
    <w:p w14:paraId="2FFB287F" w14:textId="77777777" w:rsidR="006D56AD" w:rsidRDefault="006D56AD" w:rsidP="000E7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0884F" w14:textId="77777777" w:rsidR="006D56AD" w:rsidRDefault="006D56AD" w:rsidP="000E7765">
      <w:pPr>
        <w:spacing w:after="0" w:line="240" w:lineRule="auto"/>
      </w:pPr>
      <w:r>
        <w:separator/>
      </w:r>
    </w:p>
  </w:footnote>
  <w:footnote w:type="continuationSeparator" w:id="0">
    <w:p w14:paraId="6604A5E7" w14:textId="77777777" w:rsidR="006D56AD" w:rsidRDefault="006D56AD" w:rsidP="000E77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BF710" w14:textId="48750088" w:rsidR="000E7765" w:rsidRDefault="000E7765">
    <w:pPr>
      <w:pStyle w:val="Encabezado"/>
    </w:pPr>
    <w:r>
      <w:rPr>
        <w:noProof/>
        <w:lang w:eastAsia="es-ES"/>
      </w:rPr>
      <w:drawing>
        <wp:inline distT="0" distB="0" distL="0" distR="0" wp14:anchorId="3C973B97" wp14:editId="26DAB21E">
          <wp:extent cx="1828800" cy="558800"/>
          <wp:effectExtent l="0" t="0" r="0" b="0"/>
          <wp:docPr id="2" name="Imagen 2" descr="logo_sin platafo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in plataformas"/>
                  <pic:cNvPicPr>
                    <a:picLocks noChangeAspect="1" noChangeArrowheads="1"/>
                  </pic:cNvPicPr>
                </pic:nvPicPr>
                <pic:blipFill>
                  <a:blip r:embed="rId1">
                    <a:extLst>
                      <a:ext uri="{28A0092B-C50C-407E-A947-70E740481C1C}">
                        <a14:useLocalDpi xmlns:a14="http://schemas.microsoft.com/office/drawing/2010/main" val="0"/>
                      </a:ext>
                    </a:extLst>
                  </a:blip>
                  <a:srcRect t="21333"/>
                  <a:stretch>
                    <a:fillRect/>
                  </a:stretch>
                </pic:blipFill>
                <pic:spPr bwMode="auto">
                  <a:xfrm>
                    <a:off x="0" y="0"/>
                    <a:ext cx="1828800" cy="558800"/>
                  </a:xfrm>
                  <a:prstGeom prst="rect">
                    <a:avLst/>
                  </a:prstGeom>
                  <a:noFill/>
                  <a:ln>
                    <a:noFill/>
                  </a:ln>
                </pic:spPr>
              </pic:pic>
            </a:graphicData>
          </a:graphic>
        </wp:inline>
      </w:drawing>
    </w:r>
    <w:r>
      <w:t xml:space="preserve">                                                                         </w:t>
    </w:r>
    <w:r>
      <w:rPr>
        <w:noProof/>
        <w:lang w:eastAsia="es-ES"/>
      </w:rPr>
      <w:drawing>
        <wp:inline distT="0" distB="0" distL="0" distR="0" wp14:anchorId="44963EBF" wp14:editId="2AB799DB">
          <wp:extent cx="1231900" cy="774700"/>
          <wp:effectExtent l="0" t="0" r="6350" b="6350"/>
          <wp:docPr id="1" name="Imagen 1" descr="logo-Plata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lataform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900" cy="774700"/>
                  </a:xfrm>
                  <a:prstGeom prst="rect">
                    <a:avLst/>
                  </a:prstGeom>
                  <a:noFill/>
                  <a:ln>
                    <a:noFill/>
                  </a:ln>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00F"/>
    <w:rsid w:val="0002521A"/>
    <w:rsid w:val="0005256F"/>
    <w:rsid w:val="00052CE4"/>
    <w:rsid w:val="00067E44"/>
    <w:rsid w:val="00081F3C"/>
    <w:rsid w:val="000E7765"/>
    <w:rsid w:val="001015AE"/>
    <w:rsid w:val="0011563A"/>
    <w:rsid w:val="00120276"/>
    <w:rsid w:val="00146D37"/>
    <w:rsid w:val="001639A9"/>
    <w:rsid w:val="001961B3"/>
    <w:rsid w:val="00196E94"/>
    <w:rsid w:val="001A27FF"/>
    <w:rsid w:val="001C3C67"/>
    <w:rsid w:val="001C5D41"/>
    <w:rsid w:val="001D64FE"/>
    <w:rsid w:val="00225A4B"/>
    <w:rsid w:val="0025499D"/>
    <w:rsid w:val="00256566"/>
    <w:rsid w:val="00291B76"/>
    <w:rsid w:val="002A5E9A"/>
    <w:rsid w:val="002F4C2D"/>
    <w:rsid w:val="00310D11"/>
    <w:rsid w:val="00312C6F"/>
    <w:rsid w:val="00327CFB"/>
    <w:rsid w:val="0036131F"/>
    <w:rsid w:val="00374101"/>
    <w:rsid w:val="00375E88"/>
    <w:rsid w:val="003A6497"/>
    <w:rsid w:val="003E42A9"/>
    <w:rsid w:val="003F0F4B"/>
    <w:rsid w:val="003F4509"/>
    <w:rsid w:val="00423003"/>
    <w:rsid w:val="0043261F"/>
    <w:rsid w:val="00440415"/>
    <w:rsid w:val="00450A97"/>
    <w:rsid w:val="00452795"/>
    <w:rsid w:val="004C0134"/>
    <w:rsid w:val="004C3A60"/>
    <w:rsid w:val="004E1A0D"/>
    <w:rsid w:val="004E3DAD"/>
    <w:rsid w:val="004F766A"/>
    <w:rsid w:val="0051613C"/>
    <w:rsid w:val="00577EEF"/>
    <w:rsid w:val="00596BE4"/>
    <w:rsid w:val="005A5C7E"/>
    <w:rsid w:val="005B69EB"/>
    <w:rsid w:val="005C2877"/>
    <w:rsid w:val="005E17FA"/>
    <w:rsid w:val="006069B5"/>
    <w:rsid w:val="006A55C4"/>
    <w:rsid w:val="006D56AD"/>
    <w:rsid w:val="006E0412"/>
    <w:rsid w:val="00702902"/>
    <w:rsid w:val="00763AC7"/>
    <w:rsid w:val="00765540"/>
    <w:rsid w:val="0077700F"/>
    <w:rsid w:val="007A447C"/>
    <w:rsid w:val="007B76C6"/>
    <w:rsid w:val="007E66CE"/>
    <w:rsid w:val="00815878"/>
    <w:rsid w:val="00830D48"/>
    <w:rsid w:val="008407EB"/>
    <w:rsid w:val="0084396A"/>
    <w:rsid w:val="008654FC"/>
    <w:rsid w:val="0089358B"/>
    <w:rsid w:val="008942B9"/>
    <w:rsid w:val="008A56D7"/>
    <w:rsid w:val="00947CAD"/>
    <w:rsid w:val="00970E17"/>
    <w:rsid w:val="00986984"/>
    <w:rsid w:val="009D72C2"/>
    <w:rsid w:val="009F369C"/>
    <w:rsid w:val="00A17AF4"/>
    <w:rsid w:val="00A20279"/>
    <w:rsid w:val="00A225A2"/>
    <w:rsid w:val="00A339D0"/>
    <w:rsid w:val="00A33B52"/>
    <w:rsid w:val="00A37430"/>
    <w:rsid w:val="00A64874"/>
    <w:rsid w:val="00A65868"/>
    <w:rsid w:val="00A81FA3"/>
    <w:rsid w:val="00A85D15"/>
    <w:rsid w:val="00A90A56"/>
    <w:rsid w:val="00A9451F"/>
    <w:rsid w:val="00AA7D80"/>
    <w:rsid w:val="00AD411A"/>
    <w:rsid w:val="00AD6637"/>
    <w:rsid w:val="00AE251F"/>
    <w:rsid w:val="00AE342B"/>
    <w:rsid w:val="00B56DD1"/>
    <w:rsid w:val="00B67BE2"/>
    <w:rsid w:val="00B938BE"/>
    <w:rsid w:val="00BA0033"/>
    <w:rsid w:val="00BA6ED3"/>
    <w:rsid w:val="00BB6E14"/>
    <w:rsid w:val="00C2267C"/>
    <w:rsid w:val="00C26FE5"/>
    <w:rsid w:val="00C306DD"/>
    <w:rsid w:val="00C31883"/>
    <w:rsid w:val="00C33AB5"/>
    <w:rsid w:val="00C64508"/>
    <w:rsid w:val="00CC1B71"/>
    <w:rsid w:val="00CD2E14"/>
    <w:rsid w:val="00CF4564"/>
    <w:rsid w:val="00CF4A61"/>
    <w:rsid w:val="00D37954"/>
    <w:rsid w:val="00D473B8"/>
    <w:rsid w:val="00D57D30"/>
    <w:rsid w:val="00D62EC3"/>
    <w:rsid w:val="00D735EF"/>
    <w:rsid w:val="00DA3748"/>
    <w:rsid w:val="00DD213A"/>
    <w:rsid w:val="00E11483"/>
    <w:rsid w:val="00E16604"/>
    <w:rsid w:val="00E31B18"/>
    <w:rsid w:val="00E90C42"/>
    <w:rsid w:val="00E9228D"/>
    <w:rsid w:val="00E944BA"/>
    <w:rsid w:val="00E94529"/>
    <w:rsid w:val="00EA5203"/>
    <w:rsid w:val="00ED1DBA"/>
    <w:rsid w:val="00EF601F"/>
    <w:rsid w:val="00F1564F"/>
    <w:rsid w:val="00F52938"/>
    <w:rsid w:val="00FC53A7"/>
    <w:rsid w:val="00FE5C6E"/>
    <w:rsid w:val="00FF05CA"/>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B64114"/>
  <w15:docId w15:val="{BB8F1A31-511C-4099-99D4-2CC61D877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8407EB"/>
    <w:rPr>
      <w:sz w:val="16"/>
      <w:szCs w:val="16"/>
    </w:rPr>
  </w:style>
  <w:style w:type="paragraph" w:styleId="Textocomentario">
    <w:name w:val="annotation text"/>
    <w:basedOn w:val="Normal"/>
    <w:link w:val="TextocomentarioCar"/>
    <w:uiPriority w:val="99"/>
    <w:semiHidden/>
    <w:unhideWhenUsed/>
    <w:rsid w:val="008407E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407EB"/>
    <w:rPr>
      <w:sz w:val="20"/>
      <w:szCs w:val="20"/>
    </w:rPr>
  </w:style>
  <w:style w:type="paragraph" w:styleId="Asuntodelcomentario">
    <w:name w:val="annotation subject"/>
    <w:basedOn w:val="Textocomentario"/>
    <w:next w:val="Textocomentario"/>
    <w:link w:val="AsuntodelcomentarioCar"/>
    <w:uiPriority w:val="99"/>
    <w:semiHidden/>
    <w:unhideWhenUsed/>
    <w:rsid w:val="008407EB"/>
    <w:rPr>
      <w:b/>
      <w:bCs/>
    </w:rPr>
  </w:style>
  <w:style w:type="character" w:customStyle="1" w:styleId="AsuntodelcomentarioCar">
    <w:name w:val="Asunto del comentario Car"/>
    <w:basedOn w:val="TextocomentarioCar"/>
    <w:link w:val="Asuntodelcomentario"/>
    <w:uiPriority w:val="99"/>
    <w:semiHidden/>
    <w:rsid w:val="008407EB"/>
    <w:rPr>
      <w:b/>
      <w:bCs/>
      <w:sz w:val="20"/>
      <w:szCs w:val="20"/>
    </w:rPr>
  </w:style>
  <w:style w:type="paragraph" w:styleId="Textodeglobo">
    <w:name w:val="Balloon Text"/>
    <w:basedOn w:val="Normal"/>
    <w:link w:val="TextodegloboCar"/>
    <w:uiPriority w:val="99"/>
    <w:semiHidden/>
    <w:unhideWhenUsed/>
    <w:rsid w:val="008407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07EB"/>
    <w:rPr>
      <w:rFonts w:ascii="Tahoma" w:hAnsi="Tahoma" w:cs="Tahoma"/>
      <w:sz w:val="16"/>
      <w:szCs w:val="16"/>
    </w:rPr>
  </w:style>
  <w:style w:type="paragraph" w:styleId="Encabezado">
    <w:name w:val="header"/>
    <w:basedOn w:val="Normal"/>
    <w:link w:val="EncabezadoCar"/>
    <w:uiPriority w:val="99"/>
    <w:unhideWhenUsed/>
    <w:rsid w:val="000E77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E7765"/>
  </w:style>
  <w:style w:type="paragraph" w:styleId="Piedepgina">
    <w:name w:val="footer"/>
    <w:basedOn w:val="Normal"/>
    <w:link w:val="PiedepginaCar"/>
    <w:uiPriority w:val="99"/>
    <w:unhideWhenUsed/>
    <w:rsid w:val="000E77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E7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75459">
      <w:bodyDiv w:val="1"/>
      <w:marLeft w:val="0"/>
      <w:marRight w:val="0"/>
      <w:marTop w:val="0"/>
      <w:marBottom w:val="0"/>
      <w:divBdr>
        <w:top w:val="none" w:sz="0" w:space="0" w:color="auto"/>
        <w:left w:val="none" w:sz="0" w:space="0" w:color="auto"/>
        <w:bottom w:val="none" w:sz="0" w:space="0" w:color="auto"/>
        <w:right w:val="none" w:sz="0" w:space="0" w:color="auto"/>
      </w:divBdr>
      <w:divsChild>
        <w:div w:id="266930956">
          <w:marLeft w:val="0"/>
          <w:marRight w:val="0"/>
          <w:marTop w:val="0"/>
          <w:marBottom w:val="0"/>
          <w:divBdr>
            <w:top w:val="none" w:sz="0" w:space="0" w:color="auto"/>
            <w:left w:val="none" w:sz="0" w:space="0" w:color="auto"/>
            <w:bottom w:val="none" w:sz="0" w:space="0" w:color="auto"/>
            <w:right w:val="none" w:sz="0" w:space="0" w:color="auto"/>
          </w:divBdr>
        </w:div>
        <w:div w:id="1604533700">
          <w:marLeft w:val="0"/>
          <w:marRight w:val="0"/>
          <w:marTop w:val="0"/>
          <w:marBottom w:val="0"/>
          <w:divBdr>
            <w:top w:val="none" w:sz="0" w:space="0" w:color="auto"/>
            <w:left w:val="none" w:sz="0" w:space="0" w:color="auto"/>
            <w:bottom w:val="none" w:sz="0" w:space="0" w:color="auto"/>
            <w:right w:val="none" w:sz="0" w:space="0" w:color="auto"/>
          </w:divBdr>
        </w:div>
        <w:div w:id="891771688">
          <w:marLeft w:val="0"/>
          <w:marRight w:val="0"/>
          <w:marTop w:val="0"/>
          <w:marBottom w:val="0"/>
          <w:divBdr>
            <w:top w:val="none" w:sz="0" w:space="0" w:color="auto"/>
            <w:left w:val="none" w:sz="0" w:space="0" w:color="auto"/>
            <w:bottom w:val="none" w:sz="0" w:space="0" w:color="auto"/>
            <w:right w:val="none" w:sz="0" w:space="0" w:color="auto"/>
          </w:divBdr>
        </w:div>
        <w:div w:id="906379829">
          <w:marLeft w:val="0"/>
          <w:marRight w:val="0"/>
          <w:marTop w:val="0"/>
          <w:marBottom w:val="0"/>
          <w:divBdr>
            <w:top w:val="none" w:sz="0" w:space="0" w:color="auto"/>
            <w:left w:val="none" w:sz="0" w:space="0" w:color="auto"/>
            <w:bottom w:val="none" w:sz="0" w:space="0" w:color="auto"/>
            <w:right w:val="none" w:sz="0" w:space="0" w:color="auto"/>
          </w:divBdr>
        </w:div>
        <w:div w:id="2021152475">
          <w:marLeft w:val="0"/>
          <w:marRight w:val="0"/>
          <w:marTop w:val="0"/>
          <w:marBottom w:val="0"/>
          <w:divBdr>
            <w:top w:val="none" w:sz="0" w:space="0" w:color="auto"/>
            <w:left w:val="none" w:sz="0" w:space="0" w:color="auto"/>
            <w:bottom w:val="none" w:sz="0" w:space="0" w:color="auto"/>
            <w:right w:val="none" w:sz="0" w:space="0" w:color="auto"/>
          </w:divBdr>
        </w:div>
        <w:div w:id="572739458">
          <w:marLeft w:val="0"/>
          <w:marRight w:val="0"/>
          <w:marTop w:val="0"/>
          <w:marBottom w:val="0"/>
          <w:divBdr>
            <w:top w:val="none" w:sz="0" w:space="0" w:color="auto"/>
            <w:left w:val="none" w:sz="0" w:space="0" w:color="auto"/>
            <w:bottom w:val="none" w:sz="0" w:space="0" w:color="auto"/>
            <w:right w:val="none" w:sz="0" w:space="0" w:color="auto"/>
          </w:divBdr>
        </w:div>
        <w:div w:id="1421484855">
          <w:marLeft w:val="0"/>
          <w:marRight w:val="0"/>
          <w:marTop w:val="0"/>
          <w:marBottom w:val="0"/>
          <w:divBdr>
            <w:top w:val="none" w:sz="0" w:space="0" w:color="auto"/>
            <w:left w:val="none" w:sz="0" w:space="0" w:color="auto"/>
            <w:bottom w:val="none" w:sz="0" w:space="0" w:color="auto"/>
            <w:right w:val="none" w:sz="0" w:space="0" w:color="auto"/>
          </w:divBdr>
        </w:div>
        <w:div w:id="316693565">
          <w:marLeft w:val="0"/>
          <w:marRight w:val="0"/>
          <w:marTop w:val="0"/>
          <w:marBottom w:val="0"/>
          <w:divBdr>
            <w:top w:val="none" w:sz="0" w:space="0" w:color="auto"/>
            <w:left w:val="none" w:sz="0" w:space="0" w:color="auto"/>
            <w:bottom w:val="none" w:sz="0" w:space="0" w:color="auto"/>
            <w:right w:val="none" w:sz="0" w:space="0" w:color="auto"/>
          </w:divBdr>
        </w:div>
        <w:div w:id="813107999">
          <w:marLeft w:val="0"/>
          <w:marRight w:val="0"/>
          <w:marTop w:val="0"/>
          <w:marBottom w:val="0"/>
          <w:divBdr>
            <w:top w:val="none" w:sz="0" w:space="0" w:color="auto"/>
            <w:left w:val="none" w:sz="0" w:space="0" w:color="auto"/>
            <w:bottom w:val="none" w:sz="0" w:space="0" w:color="auto"/>
            <w:right w:val="none" w:sz="0" w:space="0" w:color="auto"/>
          </w:divBdr>
        </w:div>
        <w:div w:id="883104602">
          <w:marLeft w:val="0"/>
          <w:marRight w:val="0"/>
          <w:marTop w:val="0"/>
          <w:marBottom w:val="0"/>
          <w:divBdr>
            <w:top w:val="none" w:sz="0" w:space="0" w:color="auto"/>
            <w:left w:val="none" w:sz="0" w:space="0" w:color="auto"/>
            <w:bottom w:val="none" w:sz="0" w:space="0" w:color="auto"/>
            <w:right w:val="none" w:sz="0" w:space="0" w:color="auto"/>
          </w:divBdr>
        </w:div>
        <w:div w:id="1652714240">
          <w:marLeft w:val="0"/>
          <w:marRight w:val="0"/>
          <w:marTop w:val="0"/>
          <w:marBottom w:val="0"/>
          <w:divBdr>
            <w:top w:val="none" w:sz="0" w:space="0" w:color="auto"/>
            <w:left w:val="none" w:sz="0" w:space="0" w:color="auto"/>
            <w:bottom w:val="none" w:sz="0" w:space="0" w:color="auto"/>
            <w:right w:val="none" w:sz="0" w:space="0" w:color="auto"/>
          </w:divBdr>
        </w:div>
        <w:div w:id="335108497">
          <w:marLeft w:val="0"/>
          <w:marRight w:val="0"/>
          <w:marTop w:val="0"/>
          <w:marBottom w:val="0"/>
          <w:divBdr>
            <w:top w:val="none" w:sz="0" w:space="0" w:color="auto"/>
            <w:left w:val="none" w:sz="0" w:space="0" w:color="auto"/>
            <w:bottom w:val="none" w:sz="0" w:space="0" w:color="auto"/>
            <w:right w:val="none" w:sz="0" w:space="0" w:color="auto"/>
          </w:divBdr>
        </w:div>
        <w:div w:id="935989555">
          <w:marLeft w:val="0"/>
          <w:marRight w:val="0"/>
          <w:marTop w:val="0"/>
          <w:marBottom w:val="0"/>
          <w:divBdr>
            <w:top w:val="none" w:sz="0" w:space="0" w:color="auto"/>
            <w:left w:val="none" w:sz="0" w:space="0" w:color="auto"/>
            <w:bottom w:val="none" w:sz="0" w:space="0" w:color="auto"/>
            <w:right w:val="none" w:sz="0" w:space="0" w:color="auto"/>
          </w:divBdr>
        </w:div>
        <w:div w:id="1397241952">
          <w:marLeft w:val="0"/>
          <w:marRight w:val="0"/>
          <w:marTop w:val="0"/>
          <w:marBottom w:val="0"/>
          <w:divBdr>
            <w:top w:val="none" w:sz="0" w:space="0" w:color="auto"/>
            <w:left w:val="none" w:sz="0" w:space="0" w:color="auto"/>
            <w:bottom w:val="none" w:sz="0" w:space="0" w:color="auto"/>
            <w:right w:val="none" w:sz="0" w:space="0" w:color="auto"/>
          </w:divBdr>
        </w:div>
        <w:div w:id="1310550923">
          <w:marLeft w:val="0"/>
          <w:marRight w:val="0"/>
          <w:marTop w:val="0"/>
          <w:marBottom w:val="0"/>
          <w:divBdr>
            <w:top w:val="none" w:sz="0" w:space="0" w:color="auto"/>
            <w:left w:val="none" w:sz="0" w:space="0" w:color="auto"/>
            <w:bottom w:val="none" w:sz="0" w:space="0" w:color="auto"/>
            <w:right w:val="none" w:sz="0" w:space="0" w:color="auto"/>
          </w:divBdr>
        </w:div>
        <w:div w:id="1607809454">
          <w:marLeft w:val="0"/>
          <w:marRight w:val="0"/>
          <w:marTop w:val="0"/>
          <w:marBottom w:val="0"/>
          <w:divBdr>
            <w:top w:val="none" w:sz="0" w:space="0" w:color="auto"/>
            <w:left w:val="none" w:sz="0" w:space="0" w:color="auto"/>
            <w:bottom w:val="none" w:sz="0" w:space="0" w:color="auto"/>
            <w:right w:val="none" w:sz="0" w:space="0" w:color="auto"/>
          </w:divBdr>
        </w:div>
        <w:div w:id="1689600208">
          <w:marLeft w:val="0"/>
          <w:marRight w:val="0"/>
          <w:marTop w:val="0"/>
          <w:marBottom w:val="0"/>
          <w:divBdr>
            <w:top w:val="none" w:sz="0" w:space="0" w:color="auto"/>
            <w:left w:val="none" w:sz="0" w:space="0" w:color="auto"/>
            <w:bottom w:val="none" w:sz="0" w:space="0" w:color="auto"/>
            <w:right w:val="none" w:sz="0" w:space="0" w:color="auto"/>
          </w:divBdr>
        </w:div>
        <w:div w:id="2013676173">
          <w:marLeft w:val="0"/>
          <w:marRight w:val="0"/>
          <w:marTop w:val="0"/>
          <w:marBottom w:val="0"/>
          <w:divBdr>
            <w:top w:val="none" w:sz="0" w:space="0" w:color="auto"/>
            <w:left w:val="none" w:sz="0" w:space="0" w:color="auto"/>
            <w:bottom w:val="none" w:sz="0" w:space="0" w:color="auto"/>
            <w:right w:val="none" w:sz="0" w:space="0" w:color="auto"/>
          </w:divBdr>
        </w:div>
        <w:div w:id="892081161">
          <w:marLeft w:val="0"/>
          <w:marRight w:val="0"/>
          <w:marTop w:val="0"/>
          <w:marBottom w:val="0"/>
          <w:divBdr>
            <w:top w:val="none" w:sz="0" w:space="0" w:color="auto"/>
            <w:left w:val="none" w:sz="0" w:space="0" w:color="auto"/>
            <w:bottom w:val="none" w:sz="0" w:space="0" w:color="auto"/>
            <w:right w:val="none" w:sz="0" w:space="0" w:color="auto"/>
          </w:divBdr>
        </w:div>
        <w:div w:id="1043867321">
          <w:marLeft w:val="0"/>
          <w:marRight w:val="0"/>
          <w:marTop w:val="0"/>
          <w:marBottom w:val="0"/>
          <w:divBdr>
            <w:top w:val="none" w:sz="0" w:space="0" w:color="auto"/>
            <w:left w:val="none" w:sz="0" w:space="0" w:color="auto"/>
            <w:bottom w:val="none" w:sz="0" w:space="0" w:color="auto"/>
            <w:right w:val="none" w:sz="0" w:space="0" w:color="auto"/>
          </w:divBdr>
        </w:div>
        <w:div w:id="484972116">
          <w:marLeft w:val="0"/>
          <w:marRight w:val="0"/>
          <w:marTop w:val="0"/>
          <w:marBottom w:val="0"/>
          <w:divBdr>
            <w:top w:val="none" w:sz="0" w:space="0" w:color="auto"/>
            <w:left w:val="none" w:sz="0" w:space="0" w:color="auto"/>
            <w:bottom w:val="none" w:sz="0" w:space="0" w:color="auto"/>
            <w:right w:val="none" w:sz="0" w:space="0" w:color="auto"/>
          </w:divBdr>
        </w:div>
        <w:div w:id="464474590">
          <w:marLeft w:val="0"/>
          <w:marRight w:val="0"/>
          <w:marTop w:val="0"/>
          <w:marBottom w:val="0"/>
          <w:divBdr>
            <w:top w:val="none" w:sz="0" w:space="0" w:color="auto"/>
            <w:left w:val="none" w:sz="0" w:space="0" w:color="auto"/>
            <w:bottom w:val="none" w:sz="0" w:space="0" w:color="auto"/>
            <w:right w:val="none" w:sz="0" w:space="0" w:color="auto"/>
          </w:divBdr>
        </w:div>
        <w:div w:id="1511094288">
          <w:marLeft w:val="0"/>
          <w:marRight w:val="0"/>
          <w:marTop w:val="0"/>
          <w:marBottom w:val="0"/>
          <w:divBdr>
            <w:top w:val="none" w:sz="0" w:space="0" w:color="auto"/>
            <w:left w:val="none" w:sz="0" w:space="0" w:color="auto"/>
            <w:bottom w:val="none" w:sz="0" w:space="0" w:color="auto"/>
            <w:right w:val="none" w:sz="0" w:space="0" w:color="auto"/>
          </w:divBdr>
        </w:div>
        <w:div w:id="494103131">
          <w:marLeft w:val="0"/>
          <w:marRight w:val="0"/>
          <w:marTop w:val="0"/>
          <w:marBottom w:val="0"/>
          <w:divBdr>
            <w:top w:val="none" w:sz="0" w:space="0" w:color="auto"/>
            <w:left w:val="none" w:sz="0" w:space="0" w:color="auto"/>
            <w:bottom w:val="none" w:sz="0" w:space="0" w:color="auto"/>
            <w:right w:val="none" w:sz="0" w:space="0" w:color="auto"/>
          </w:divBdr>
        </w:div>
        <w:div w:id="1603876689">
          <w:marLeft w:val="0"/>
          <w:marRight w:val="0"/>
          <w:marTop w:val="0"/>
          <w:marBottom w:val="0"/>
          <w:divBdr>
            <w:top w:val="none" w:sz="0" w:space="0" w:color="auto"/>
            <w:left w:val="none" w:sz="0" w:space="0" w:color="auto"/>
            <w:bottom w:val="none" w:sz="0" w:space="0" w:color="auto"/>
            <w:right w:val="none" w:sz="0" w:space="0" w:color="auto"/>
          </w:divBdr>
        </w:div>
        <w:div w:id="658118864">
          <w:marLeft w:val="0"/>
          <w:marRight w:val="0"/>
          <w:marTop w:val="0"/>
          <w:marBottom w:val="0"/>
          <w:divBdr>
            <w:top w:val="none" w:sz="0" w:space="0" w:color="auto"/>
            <w:left w:val="none" w:sz="0" w:space="0" w:color="auto"/>
            <w:bottom w:val="none" w:sz="0" w:space="0" w:color="auto"/>
            <w:right w:val="none" w:sz="0" w:space="0" w:color="auto"/>
          </w:divBdr>
        </w:div>
        <w:div w:id="2009745883">
          <w:marLeft w:val="0"/>
          <w:marRight w:val="0"/>
          <w:marTop w:val="0"/>
          <w:marBottom w:val="0"/>
          <w:divBdr>
            <w:top w:val="none" w:sz="0" w:space="0" w:color="auto"/>
            <w:left w:val="none" w:sz="0" w:space="0" w:color="auto"/>
            <w:bottom w:val="none" w:sz="0" w:space="0" w:color="auto"/>
            <w:right w:val="none" w:sz="0" w:space="0" w:color="auto"/>
          </w:divBdr>
        </w:div>
        <w:div w:id="56561311">
          <w:marLeft w:val="0"/>
          <w:marRight w:val="0"/>
          <w:marTop w:val="0"/>
          <w:marBottom w:val="0"/>
          <w:divBdr>
            <w:top w:val="none" w:sz="0" w:space="0" w:color="auto"/>
            <w:left w:val="none" w:sz="0" w:space="0" w:color="auto"/>
            <w:bottom w:val="none" w:sz="0" w:space="0" w:color="auto"/>
            <w:right w:val="none" w:sz="0" w:space="0" w:color="auto"/>
          </w:divBdr>
        </w:div>
        <w:div w:id="1790469708">
          <w:marLeft w:val="0"/>
          <w:marRight w:val="0"/>
          <w:marTop w:val="0"/>
          <w:marBottom w:val="0"/>
          <w:divBdr>
            <w:top w:val="none" w:sz="0" w:space="0" w:color="auto"/>
            <w:left w:val="none" w:sz="0" w:space="0" w:color="auto"/>
            <w:bottom w:val="none" w:sz="0" w:space="0" w:color="auto"/>
            <w:right w:val="none" w:sz="0" w:space="0" w:color="auto"/>
          </w:divBdr>
        </w:div>
        <w:div w:id="92674201">
          <w:marLeft w:val="0"/>
          <w:marRight w:val="0"/>
          <w:marTop w:val="0"/>
          <w:marBottom w:val="0"/>
          <w:divBdr>
            <w:top w:val="none" w:sz="0" w:space="0" w:color="auto"/>
            <w:left w:val="none" w:sz="0" w:space="0" w:color="auto"/>
            <w:bottom w:val="none" w:sz="0" w:space="0" w:color="auto"/>
            <w:right w:val="none" w:sz="0" w:space="0" w:color="auto"/>
          </w:divBdr>
        </w:div>
        <w:div w:id="880049206">
          <w:marLeft w:val="0"/>
          <w:marRight w:val="0"/>
          <w:marTop w:val="0"/>
          <w:marBottom w:val="0"/>
          <w:divBdr>
            <w:top w:val="none" w:sz="0" w:space="0" w:color="auto"/>
            <w:left w:val="none" w:sz="0" w:space="0" w:color="auto"/>
            <w:bottom w:val="none" w:sz="0" w:space="0" w:color="auto"/>
            <w:right w:val="none" w:sz="0" w:space="0" w:color="auto"/>
          </w:divBdr>
        </w:div>
        <w:div w:id="1405684334">
          <w:marLeft w:val="0"/>
          <w:marRight w:val="0"/>
          <w:marTop w:val="0"/>
          <w:marBottom w:val="0"/>
          <w:divBdr>
            <w:top w:val="none" w:sz="0" w:space="0" w:color="auto"/>
            <w:left w:val="none" w:sz="0" w:space="0" w:color="auto"/>
            <w:bottom w:val="none" w:sz="0" w:space="0" w:color="auto"/>
            <w:right w:val="none" w:sz="0" w:space="0" w:color="auto"/>
          </w:divBdr>
        </w:div>
        <w:div w:id="487791341">
          <w:marLeft w:val="0"/>
          <w:marRight w:val="0"/>
          <w:marTop w:val="0"/>
          <w:marBottom w:val="0"/>
          <w:divBdr>
            <w:top w:val="none" w:sz="0" w:space="0" w:color="auto"/>
            <w:left w:val="none" w:sz="0" w:space="0" w:color="auto"/>
            <w:bottom w:val="none" w:sz="0" w:space="0" w:color="auto"/>
            <w:right w:val="none" w:sz="0" w:space="0" w:color="auto"/>
          </w:divBdr>
        </w:div>
        <w:div w:id="260573025">
          <w:marLeft w:val="0"/>
          <w:marRight w:val="0"/>
          <w:marTop w:val="0"/>
          <w:marBottom w:val="0"/>
          <w:divBdr>
            <w:top w:val="none" w:sz="0" w:space="0" w:color="auto"/>
            <w:left w:val="none" w:sz="0" w:space="0" w:color="auto"/>
            <w:bottom w:val="none" w:sz="0" w:space="0" w:color="auto"/>
            <w:right w:val="none" w:sz="0" w:space="0" w:color="auto"/>
          </w:divBdr>
        </w:div>
        <w:div w:id="293826967">
          <w:marLeft w:val="0"/>
          <w:marRight w:val="0"/>
          <w:marTop w:val="0"/>
          <w:marBottom w:val="0"/>
          <w:divBdr>
            <w:top w:val="none" w:sz="0" w:space="0" w:color="auto"/>
            <w:left w:val="none" w:sz="0" w:space="0" w:color="auto"/>
            <w:bottom w:val="none" w:sz="0" w:space="0" w:color="auto"/>
            <w:right w:val="none" w:sz="0" w:space="0" w:color="auto"/>
          </w:divBdr>
        </w:div>
        <w:div w:id="1475684338">
          <w:marLeft w:val="0"/>
          <w:marRight w:val="0"/>
          <w:marTop w:val="0"/>
          <w:marBottom w:val="0"/>
          <w:divBdr>
            <w:top w:val="none" w:sz="0" w:space="0" w:color="auto"/>
            <w:left w:val="none" w:sz="0" w:space="0" w:color="auto"/>
            <w:bottom w:val="none" w:sz="0" w:space="0" w:color="auto"/>
            <w:right w:val="none" w:sz="0" w:space="0" w:color="auto"/>
          </w:divBdr>
        </w:div>
        <w:div w:id="1882400235">
          <w:marLeft w:val="0"/>
          <w:marRight w:val="0"/>
          <w:marTop w:val="0"/>
          <w:marBottom w:val="0"/>
          <w:divBdr>
            <w:top w:val="none" w:sz="0" w:space="0" w:color="auto"/>
            <w:left w:val="none" w:sz="0" w:space="0" w:color="auto"/>
            <w:bottom w:val="none" w:sz="0" w:space="0" w:color="auto"/>
            <w:right w:val="none" w:sz="0" w:space="0" w:color="auto"/>
          </w:divBdr>
        </w:div>
        <w:div w:id="1265041522">
          <w:marLeft w:val="0"/>
          <w:marRight w:val="0"/>
          <w:marTop w:val="0"/>
          <w:marBottom w:val="0"/>
          <w:divBdr>
            <w:top w:val="none" w:sz="0" w:space="0" w:color="auto"/>
            <w:left w:val="none" w:sz="0" w:space="0" w:color="auto"/>
            <w:bottom w:val="none" w:sz="0" w:space="0" w:color="auto"/>
            <w:right w:val="none" w:sz="0" w:space="0" w:color="auto"/>
          </w:divBdr>
        </w:div>
        <w:div w:id="768696521">
          <w:marLeft w:val="0"/>
          <w:marRight w:val="0"/>
          <w:marTop w:val="0"/>
          <w:marBottom w:val="0"/>
          <w:divBdr>
            <w:top w:val="none" w:sz="0" w:space="0" w:color="auto"/>
            <w:left w:val="none" w:sz="0" w:space="0" w:color="auto"/>
            <w:bottom w:val="none" w:sz="0" w:space="0" w:color="auto"/>
            <w:right w:val="none" w:sz="0" w:space="0" w:color="auto"/>
          </w:divBdr>
        </w:div>
        <w:div w:id="682900930">
          <w:marLeft w:val="0"/>
          <w:marRight w:val="0"/>
          <w:marTop w:val="0"/>
          <w:marBottom w:val="0"/>
          <w:divBdr>
            <w:top w:val="none" w:sz="0" w:space="0" w:color="auto"/>
            <w:left w:val="none" w:sz="0" w:space="0" w:color="auto"/>
            <w:bottom w:val="none" w:sz="0" w:space="0" w:color="auto"/>
            <w:right w:val="none" w:sz="0" w:space="0" w:color="auto"/>
          </w:divBdr>
        </w:div>
        <w:div w:id="1675649457">
          <w:marLeft w:val="0"/>
          <w:marRight w:val="0"/>
          <w:marTop w:val="0"/>
          <w:marBottom w:val="0"/>
          <w:divBdr>
            <w:top w:val="none" w:sz="0" w:space="0" w:color="auto"/>
            <w:left w:val="none" w:sz="0" w:space="0" w:color="auto"/>
            <w:bottom w:val="none" w:sz="0" w:space="0" w:color="auto"/>
            <w:right w:val="none" w:sz="0" w:space="0" w:color="auto"/>
          </w:divBdr>
        </w:div>
        <w:div w:id="1477064053">
          <w:marLeft w:val="0"/>
          <w:marRight w:val="0"/>
          <w:marTop w:val="0"/>
          <w:marBottom w:val="0"/>
          <w:divBdr>
            <w:top w:val="none" w:sz="0" w:space="0" w:color="auto"/>
            <w:left w:val="none" w:sz="0" w:space="0" w:color="auto"/>
            <w:bottom w:val="none" w:sz="0" w:space="0" w:color="auto"/>
            <w:right w:val="none" w:sz="0" w:space="0" w:color="auto"/>
          </w:divBdr>
        </w:div>
        <w:div w:id="1530488945">
          <w:marLeft w:val="0"/>
          <w:marRight w:val="0"/>
          <w:marTop w:val="0"/>
          <w:marBottom w:val="0"/>
          <w:divBdr>
            <w:top w:val="none" w:sz="0" w:space="0" w:color="auto"/>
            <w:left w:val="none" w:sz="0" w:space="0" w:color="auto"/>
            <w:bottom w:val="none" w:sz="0" w:space="0" w:color="auto"/>
            <w:right w:val="none" w:sz="0" w:space="0" w:color="auto"/>
          </w:divBdr>
        </w:div>
        <w:div w:id="1339039215">
          <w:marLeft w:val="0"/>
          <w:marRight w:val="0"/>
          <w:marTop w:val="0"/>
          <w:marBottom w:val="0"/>
          <w:divBdr>
            <w:top w:val="none" w:sz="0" w:space="0" w:color="auto"/>
            <w:left w:val="none" w:sz="0" w:space="0" w:color="auto"/>
            <w:bottom w:val="none" w:sz="0" w:space="0" w:color="auto"/>
            <w:right w:val="none" w:sz="0" w:space="0" w:color="auto"/>
          </w:divBdr>
        </w:div>
        <w:div w:id="1582444342">
          <w:marLeft w:val="0"/>
          <w:marRight w:val="0"/>
          <w:marTop w:val="0"/>
          <w:marBottom w:val="0"/>
          <w:divBdr>
            <w:top w:val="none" w:sz="0" w:space="0" w:color="auto"/>
            <w:left w:val="none" w:sz="0" w:space="0" w:color="auto"/>
            <w:bottom w:val="none" w:sz="0" w:space="0" w:color="auto"/>
            <w:right w:val="none" w:sz="0" w:space="0" w:color="auto"/>
          </w:divBdr>
        </w:div>
        <w:div w:id="926499610">
          <w:marLeft w:val="0"/>
          <w:marRight w:val="0"/>
          <w:marTop w:val="0"/>
          <w:marBottom w:val="0"/>
          <w:divBdr>
            <w:top w:val="none" w:sz="0" w:space="0" w:color="auto"/>
            <w:left w:val="none" w:sz="0" w:space="0" w:color="auto"/>
            <w:bottom w:val="none" w:sz="0" w:space="0" w:color="auto"/>
            <w:right w:val="none" w:sz="0" w:space="0" w:color="auto"/>
          </w:divBdr>
        </w:div>
        <w:div w:id="1659919626">
          <w:marLeft w:val="0"/>
          <w:marRight w:val="0"/>
          <w:marTop w:val="0"/>
          <w:marBottom w:val="0"/>
          <w:divBdr>
            <w:top w:val="none" w:sz="0" w:space="0" w:color="auto"/>
            <w:left w:val="none" w:sz="0" w:space="0" w:color="auto"/>
            <w:bottom w:val="none" w:sz="0" w:space="0" w:color="auto"/>
            <w:right w:val="none" w:sz="0" w:space="0" w:color="auto"/>
          </w:divBdr>
        </w:div>
        <w:div w:id="1818451061">
          <w:marLeft w:val="0"/>
          <w:marRight w:val="0"/>
          <w:marTop w:val="0"/>
          <w:marBottom w:val="0"/>
          <w:divBdr>
            <w:top w:val="none" w:sz="0" w:space="0" w:color="auto"/>
            <w:left w:val="none" w:sz="0" w:space="0" w:color="auto"/>
            <w:bottom w:val="none" w:sz="0" w:space="0" w:color="auto"/>
            <w:right w:val="none" w:sz="0" w:space="0" w:color="auto"/>
          </w:divBdr>
        </w:div>
        <w:div w:id="235752877">
          <w:marLeft w:val="0"/>
          <w:marRight w:val="0"/>
          <w:marTop w:val="0"/>
          <w:marBottom w:val="0"/>
          <w:divBdr>
            <w:top w:val="none" w:sz="0" w:space="0" w:color="auto"/>
            <w:left w:val="none" w:sz="0" w:space="0" w:color="auto"/>
            <w:bottom w:val="none" w:sz="0" w:space="0" w:color="auto"/>
            <w:right w:val="none" w:sz="0" w:space="0" w:color="auto"/>
          </w:divBdr>
        </w:div>
        <w:div w:id="5982235">
          <w:marLeft w:val="0"/>
          <w:marRight w:val="0"/>
          <w:marTop w:val="0"/>
          <w:marBottom w:val="0"/>
          <w:divBdr>
            <w:top w:val="none" w:sz="0" w:space="0" w:color="auto"/>
            <w:left w:val="none" w:sz="0" w:space="0" w:color="auto"/>
            <w:bottom w:val="none" w:sz="0" w:space="0" w:color="auto"/>
            <w:right w:val="none" w:sz="0" w:space="0" w:color="auto"/>
          </w:divBdr>
        </w:div>
        <w:div w:id="1050493157">
          <w:marLeft w:val="0"/>
          <w:marRight w:val="0"/>
          <w:marTop w:val="0"/>
          <w:marBottom w:val="0"/>
          <w:divBdr>
            <w:top w:val="none" w:sz="0" w:space="0" w:color="auto"/>
            <w:left w:val="none" w:sz="0" w:space="0" w:color="auto"/>
            <w:bottom w:val="none" w:sz="0" w:space="0" w:color="auto"/>
            <w:right w:val="none" w:sz="0" w:space="0" w:color="auto"/>
          </w:divBdr>
        </w:div>
        <w:div w:id="882138961">
          <w:marLeft w:val="0"/>
          <w:marRight w:val="0"/>
          <w:marTop w:val="0"/>
          <w:marBottom w:val="0"/>
          <w:divBdr>
            <w:top w:val="none" w:sz="0" w:space="0" w:color="auto"/>
            <w:left w:val="none" w:sz="0" w:space="0" w:color="auto"/>
            <w:bottom w:val="none" w:sz="0" w:space="0" w:color="auto"/>
            <w:right w:val="none" w:sz="0" w:space="0" w:color="auto"/>
          </w:divBdr>
        </w:div>
        <w:div w:id="1141465124">
          <w:marLeft w:val="0"/>
          <w:marRight w:val="0"/>
          <w:marTop w:val="0"/>
          <w:marBottom w:val="0"/>
          <w:divBdr>
            <w:top w:val="none" w:sz="0" w:space="0" w:color="auto"/>
            <w:left w:val="none" w:sz="0" w:space="0" w:color="auto"/>
            <w:bottom w:val="none" w:sz="0" w:space="0" w:color="auto"/>
            <w:right w:val="none" w:sz="0" w:space="0" w:color="auto"/>
          </w:divBdr>
        </w:div>
        <w:div w:id="1821573909">
          <w:marLeft w:val="0"/>
          <w:marRight w:val="0"/>
          <w:marTop w:val="0"/>
          <w:marBottom w:val="0"/>
          <w:divBdr>
            <w:top w:val="none" w:sz="0" w:space="0" w:color="auto"/>
            <w:left w:val="none" w:sz="0" w:space="0" w:color="auto"/>
            <w:bottom w:val="none" w:sz="0" w:space="0" w:color="auto"/>
            <w:right w:val="none" w:sz="0" w:space="0" w:color="auto"/>
          </w:divBdr>
        </w:div>
        <w:div w:id="1113091302">
          <w:marLeft w:val="0"/>
          <w:marRight w:val="0"/>
          <w:marTop w:val="0"/>
          <w:marBottom w:val="0"/>
          <w:divBdr>
            <w:top w:val="none" w:sz="0" w:space="0" w:color="auto"/>
            <w:left w:val="none" w:sz="0" w:space="0" w:color="auto"/>
            <w:bottom w:val="none" w:sz="0" w:space="0" w:color="auto"/>
            <w:right w:val="none" w:sz="0" w:space="0" w:color="auto"/>
          </w:divBdr>
        </w:div>
        <w:div w:id="1611621615">
          <w:marLeft w:val="0"/>
          <w:marRight w:val="0"/>
          <w:marTop w:val="0"/>
          <w:marBottom w:val="0"/>
          <w:divBdr>
            <w:top w:val="none" w:sz="0" w:space="0" w:color="auto"/>
            <w:left w:val="none" w:sz="0" w:space="0" w:color="auto"/>
            <w:bottom w:val="none" w:sz="0" w:space="0" w:color="auto"/>
            <w:right w:val="none" w:sz="0" w:space="0" w:color="auto"/>
          </w:divBdr>
        </w:div>
        <w:div w:id="1445922196">
          <w:marLeft w:val="0"/>
          <w:marRight w:val="0"/>
          <w:marTop w:val="0"/>
          <w:marBottom w:val="0"/>
          <w:divBdr>
            <w:top w:val="none" w:sz="0" w:space="0" w:color="auto"/>
            <w:left w:val="none" w:sz="0" w:space="0" w:color="auto"/>
            <w:bottom w:val="none" w:sz="0" w:space="0" w:color="auto"/>
            <w:right w:val="none" w:sz="0" w:space="0" w:color="auto"/>
          </w:divBdr>
        </w:div>
        <w:div w:id="2145198989">
          <w:marLeft w:val="0"/>
          <w:marRight w:val="0"/>
          <w:marTop w:val="0"/>
          <w:marBottom w:val="0"/>
          <w:divBdr>
            <w:top w:val="none" w:sz="0" w:space="0" w:color="auto"/>
            <w:left w:val="none" w:sz="0" w:space="0" w:color="auto"/>
            <w:bottom w:val="none" w:sz="0" w:space="0" w:color="auto"/>
            <w:right w:val="none" w:sz="0" w:space="0" w:color="auto"/>
          </w:divBdr>
        </w:div>
        <w:div w:id="1963994736">
          <w:marLeft w:val="0"/>
          <w:marRight w:val="0"/>
          <w:marTop w:val="0"/>
          <w:marBottom w:val="0"/>
          <w:divBdr>
            <w:top w:val="none" w:sz="0" w:space="0" w:color="auto"/>
            <w:left w:val="none" w:sz="0" w:space="0" w:color="auto"/>
            <w:bottom w:val="none" w:sz="0" w:space="0" w:color="auto"/>
            <w:right w:val="none" w:sz="0" w:space="0" w:color="auto"/>
          </w:divBdr>
        </w:div>
      </w:divsChild>
    </w:div>
    <w:div w:id="381448582">
      <w:bodyDiv w:val="1"/>
      <w:marLeft w:val="0"/>
      <w:marRight w:val="0"/>
      <w:marTop w:val="0"/>
      <w:marBottom w:val="0"/>
      <w:divBdr>
        <w:top w:val="none" w:sz="0" w:space="0" w:color="auto"/>
        <w:left w:val="none" w:sz="0" w:space="0" w:color="auto"/>
        <w:bottom w:val="none" w:sz="0" w:space="0" w:color="auto"/>
        <w:right w:val="none" w:sz="0" w:space="0" w:color="auto"/>
      </w:divBdr>
    </w:div>
    <w:div w:id="92623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3219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Comunicacion2</dc:creator>
  <cp:lastModifiedBy>usuario</cp:lastModifiedBy>
  <cp:revision>2</cp:revision>
  <dcterms:created xsi:type="dcterms:W3CDTF">2019-04-29T11:18:00Z</dcterms:created>
  <dcterms:modified xsi:type="dcterms:W3CDTF">2019-04-29T11:18:00Z</dcterms:modified>
</cp:coreProperties>
</file>